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3" w:rsidRPr="00104099" w:rsidRDefault="007B7DEF">
      <w:pPr>
        <w:tabs>
          <w:tab w:val="left" w:pos="567"/>
        </w:tabs>
        <w:spacing w:after="0"/>
        <w:jc w:val="center"/>
        <w:rPr>
          <w:rFonts w:ascii="Cambria" w:hAnsi="Cambria"/>
          <w:b/>
          <w:bCs/>
        </w:rPr>
      </w:pPr>
      <w:r w:rsidRPr="00104099">
        <w:rPr>
          <w:rFonts w:ascii="Cambria" w:hAnsi="Cambria"/>
          <w:noProof/>
          <w:lang w:val="pl-PL"/>
        </w:rPr>
        <w:drawing>
          <wp:inline distT="0" distB="0" distL="0" distR="0">
            <wp:extent cx="5756910" cy="1234614"/>
            <wp:effectExtent l="0" t="0" r="0" b="0"/>
            <wp:docPr id="1" name="Obraz 1" descr="papi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6" b="2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3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E3" w:rsidRPr="00104099" w:rsidRDefault="0023380B">
      <w:pPr>
        <w:tabs>
          <w:tab w:val="left" w:pos="567"/>
        </w:tabs>
        <w:spacing w:after="0"/>
        <w:jc w:val="center"/>
        <w:rPr>
          <w:rFonts w:ascii="Cambria" w:eastAsia="Times New Roman" w:hAnsi="Cambria" w:cs="Times New Roman"/>
          <w:b/>
          <w:bCs/>
          <w:sz w:val="30"/>
          <w:szCs w:val="30"/>
          <w:lang w:val="pl-PL"/>
        </w:rPr>
      </w:pPr>
      <w:r w:rsidRPr="00104099">
        <w:rPr>
          <w:rFonts w:ascii="Cambria" w:hAnsi="Cambria"/>
          <w:b/>
          <w:bCs/>
          <w:sz w:val="30"/>
          <w:szCs w:val="30"/>
          <w:lang w:val="pl-PL"/>
        </w:rPr>
        <w:t>Regulamin praktyk zawodowych dla studentów kierunku lekarskiego</w:t>
      </w:r>
    </w:p>
    <w:p w:rsidR="009201E3" w:rsidRPr="00104099" w:rsidRDefault="005878DE">
      <w:pPr>
        <w:tabs>
          <w:tab w:val="left" w:pos="567"/>
        </w:tabs>
        <w:spacing w:after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  <w:proofErr w:type="spellStart"/>
      <w:r>
        <w:rPr>
          <w:rFonts w:ascii="Cambria" w:hAnsi="Cambria"/>
          <w:b/>
          <w:bCs/>
          <w:sz w:val="30"/>
          <w:szCs w:val="30"/>
        </w:rPr>
        <w:t>j</w:t>
      </w:r>
      <w:r w:rsidR="0023380B" w:rsidRPr="00104099">
        <w:rPr>
          <w:rFonts w:ascii="Cambria" w:hAnsi="Cambria"/>
          <w:b/>
          <w:bCs/>
          <w:sz w:val="30"/>
          <w:szCs w:val="30"/>
        </w:rPr>
        <w:t>ednolite</w:t>
      </w:r>
      <w:proofErr w:type="spellEnd"/>
      <w:r w:rsidR="0023380B" w:rsidRPr="00104099">
        <w:rPr>
          <w:rFonts w:ascii="Cambria" w:hAnsi="Cambria"/>
          <w:b/>
          <w:bCs/>
          <w:sz w:val="30"/>
          <w:szCs w:val="30"/>
        </w:rPr>
        <w:t xml:space="preserve"> </w:t>
      </w:r>
      <w:proofErr w:type="spellStart"/>
      <w:r w:rsidR="0023380B" w:rsidRPr="00104099">
        <w:rPr>
          <w:rFonts w:ascii="Cambria" w:hAnsi="Cambria"/>
          <w:b/>
          <w:bCs/>
          <w:sz w:val="30"/>
          <w:szCs w:val="30"/>
        </w:rPr>
        <w:t>studia</w:t>
      </w:r>
      <w:proofErr w:type="spellEnd"/>
      <w:r w:rsidR="0023380B" w:rsidRPr="00104099">
        <w:rPr>
          <w:rFonts w:ascii="Cambria" w:hAnsi="Cambria"/>
          <w:b/>
          <w:bCs/>
          <w:sz w:val="30"/>
          <w:szCs w:val="30"/>
        </w:rPr>
        <w:t xml:space="preserve"> </w:t>
      </w:r>
      <w:proofErr w:type="spellStart"/>
      <w:r w:rsidR="0023380B" w:rsidRPr="00104099">
        <w:rPr>
          <w:rFonts w:ascii="Cambria" w:hAnsi="Cambria"/>
          <w:b/>
          <w:bCs/>
          <w:sz w:val="30"/>
          <w:szCs w:val="30"/>
        </w:rPr>
        <w:t>magisterskie</w:t>
      </w:r>
      <w:proofErr w:type="spellEnd"/>
      <w:r w:rsidR="0023380B" w:rsidRPr="00104099">
        <w:rPr>
          <w:rFonts w:ascii="Cambria" w:hAnsi="Cambria"/>
          <w:b/>
          <w:bCs/>
          <w:sz w:val="30"/>
          <w:szCs w:val="30"/>
        </w:rPr>
        <w:t xml:space="preserve"> </w:t>
      </w:r>
      <w:proofErr w:type="spellStart"/>
      <w:r w:rsidR="0023380B" w:rsidRPr="00104099">
        <w:rPr>
          <w:rFonts w:ascii="Cambria" w:hAnsi="Cambria"/>
          <w:b/>
          <w:bCs/>
          <w:sz w:val="30"/>
          <w:szCs w:val="30"/>
        </w:rPr>
        <w:t>tok</w:t>
      </w:r>
      <w:proofErr w:type="spellEnd"/>
      <w:r w:rsidR="0023380B" w:rsidRPr="00104099">
        <w:rPr>
          <w:rFonts w:ascii="Cambria" w:hAnsi="Cambria"/>
          <w:b/>
          <w:bCs/>
          <w:sz w:val="30"/>
          <w:szCs w:val="30"/>
        </w:rPr>
        <w:t xml:space="preserve"> 2023</w:t>
      </w:r>
      <w:r w:rsidR="00AD1125" w:rsidRPr="00104099">
        <w:rPr>
          <w:rFonts w:ascii="Cambria" w:hAnsi="Cambria"/>
          <w:b/>
          <w:bCs/>
          <w:sz w:val="30"/>
          <w:szCs w:val="30"/>
        </w:rPr>
        <w:t>–</w:t>
      </w:r>
      <w:r w:rsidR="0023380B" w:rsidRPr="00104099">
        <w:rPr>
          <w:rFonts w:ascii="Cambria" w:hAnsi="Cambria"/>
          <w:b/>
          <w:bCs/>
          <w:sz w:val="30"/>
          <w:szCs w:val="30"/>
        </w:rPr>
        <w:t>2029</w:t>
      </w:r>
    </w:p>
    <w:p w:rsidR="009201E3" w:rsidRPr="00104099" w:rsidRDefault="009201E3">
      <w:pPr>
        <w:tabs>
          <w:tab w:val="left" w:pos="567"/>
        </w:tabs>
        <w:spacing w:after="0"/>
        <w:jc w:val="both"/>
        <w:rPr>
          <w:rFonts w:ascii="Cambria" w:eastAsia="Times New Roman" w:hAnsi="Cambria" w:cs="Times New Roman"/>
          <w:b/>
          <w:bCs/>
        </w:rPr>
      </w:pPr>
    </w:p>
    <w:p w:rsidR="009201E3" w:rsidRPr="00104099" w:rsidRDefault="0023380B">
      <w:pPr>
        <w:tabs>
          <w:tab w:val="left" w:pos="567"/>
        </w:tabs>
        <w:spacing w:after="0"/>
        <w:jc w:val="center"/>
        <w:rPr>
          <w:rFonts w:ascii="Cambria" w:eastAsia="Times New Roman" w:hAnsi="Cambria" w:cs="Times New Roman"/>
        </w:rPr>
      </w:pPr>
      <w:r w:rsidRPr="00104099">
        <w:rPr>
          <w:rFonts w:ascii="Cambria" w:hAnsi="Cambria"/>
          <w:b/>
          <w:bCs/>
        </w:rPr>
        <w:t>§1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Celem praktyk studenckich jest nabywanie i doskonalenie umiejętności praktycznych </w:t>
      </w:r>
      <w:r w:rsidR="00EE2722" w:rsidRPr="00104099">
        <w:rPr>
          <w:rFonts w:ascii="Cambria" w:hAnsi="Cambria"/>
          <w:lang w:val="pl-PL"/>
        </w:rPr>
        <w:br/>
      </w:r>
      <w:r w:rsidRPr="00104099">
        <w:rPr>
          <w:rFonts w:ascii="Cambria" w:hAnsi="Cambria"/>
          <w:lang w:val="pl-PL"/>
        </w:rPr>
        <w:t>w zakresie odbywanych studiów w rzeczywistych warunkach pracy.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Praktyki stanowią integralną część kształcenia na poszczególnych latach studiów i są realizowane zgodnie z planem i harmonogramem nauczania na kierunku lekarskim.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Wymiar praktyk określa rozporządzenie </w:t>
      </w:r>
      <w:proofErr w:type="spellStart"/>
      <w:r w:rsidRPr="00104099">
        <w:rPr>
          <w:rFonts w:ascii="Cambria" w:hAnsi="Cambria"/>
          <w:lang w:val="pl-PL"/>
        </w:rPr>
        <w:t>MEiN</w:t>
      </w:r>
      <w:proofErr w:type="spellEnd"/>
      <w:r w:rsidRPr="00104099">
        <w:rPr>
          <w:rFonts w:ascii="Cambria" w:hAnsi="Cambria"/>
          <w:lang w:val="pl-PL"/>
        </w:rPr>
        <w:t xml:space="preserve"> Dz.U. z dnia </w:t>
      </w:r>
      <w:r w:rsidR="002346DC">
        <w:rPr>
          <w:rFonts w:ascii="Times New Roman" w:hAnsi="Times New Roman"/>
          <w:lang w:val="pl-PL"/>
        </w:rPr>
        <w:t>21.08.2019 r. poz. 1573</w:t>
      </w:r>
      <w:r w:rsidR="002346DC" w:rsidRPr="0094308C">
        <w:rPr>
          <w:rFonts w:ascii="Times New Roman" w:hAnsi="Times New Roman"/>
          <w:lang w:val="pl-PL"/>
        </w:rPr>
        <w:t xml:space="preserve">  </w:t>
      </w:r>
      <w:r w:rsidRPr="00104099">
        <w:rPr>
          <w:rFonts w:ascii="Cambria" w:hAnsi="Cambria"/>
          <w:lang w:val="pl-PL"/>
        </w:rPr>
        <w:t>w sprawie standardów kształcenia dla kierunku lekarskiego i nie ma możliwości zwolnienia z obowiązku ich odbywania.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Wymiar godzinowy odbywanych przez studenta praktyk na terenie wybranej placówki wynosi 6 godzin dydaktycznych</w:t>
      </w:r>
      <w:r w:rsidR="0044491D" w:rsidRPr="00104099">
        <w:rPr>
          <w:rFonts w:ascii="Cambria" w:hAnsi="Cambria"/>
          <w:lang w:val="pl-PL"/>
        </w:rPr>
        <w:t xml:space="preserve"> </w:t>
      </w:r>
      <w:r w:rsidRPr="00104099">
        <w:rPr>
          <w:rFonts w:ascii="Cambria" w:hAnsi="Cambria"/>
          <w:lang w:val="pl-PL"/>
        </w:rPr>
        <w:t>z wyłączeniem dni wolnych od pracy. Przedłużenie dobowego wymiaru praktyki jest dopuszczalne za zgodą i porozumieniem stron (opiekunów praktyki oraz studenta), nie więcej jednak niż do godzin 10 dydaktycznych.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Praktyki są realizowane zgodnie z programem</w:t>
      </w:r>
      <w:r w:rsidR="002346DC">
        <w:rPr>
          <w:rFonts w:ascii="Cambria" w:hAnsi="Cambria"/>
          <w:lang w:val="pl-PL"/>
        </w:rPr>
        <w:t xml:space="preserve"> opracowanym przez Pełnomocnika Dziekana ds. Praktyk Zawodowych </w:t>
      </w:r>
      <w:r w:rsidRPr="00104099">
        <w:rPr>
          <w:rFonts w:ascii="Cambria" w:hAnsi="Cambria"/>
          <w:lang w:val="pl-PL"/>
        </w:rPr>
        <w:t>powołanego przez Dziekana W</w:t>
      </w:r>
      <w:r w:rsidR="00A23570" w:rsidRPr="00104099">
        <w:rPr>
          <w:rFonts w:ascii="Cambria" w:hAnsi="Cambria"/>
          <w:lang w:val="pl-PL"/>
        </w:rPr>
        <w:t xml:space="preserve">ydziału </w:t>
      </w:r>
      <w:r w:rsidRPr="00104099">
        <w:rPr>
          <w:rFonts w:ascii="Cambria" w:hAnsi="Cambria"/>
          <w:lang w:val="pl-PL"/>
        </w:rPr>
        <w:t>L</w:t>
      </w:r>
      <w:r w:rsidR="00A23570" w:rsidRPr="00104099">
        <w:rPr>
          <w:rFonts w:ascii="Cambria" w:hAnsi="Cambria"/>
          <w:lang w:val="pl-PL"/>
        </w:rPr>
        <w:t>ekarskiego</w:t>
      </w:r>
      <w:r w:rsidR="002C0D07" w:rsidRPr="00104099">
        <w:rPr>
          <w:rFonts w:ascii="Cambria" w:hAnsi="Cambria"/>
          <w:lang w:val="pl-PL"/>
        </w:rPr>
        <w:t xml:space="preserve"> (dalej WL)</w:t>
      </w:r>
      <w:r w:rsidRPr="00104099">
        <w:rPr>
          <w:rFonts w:ascii="Cambria" w:hAnsi="Cambria"/>
          <w:lang w:val="pl-PL"/>
        </w:rPr>
        <w:t>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Praktyki studentów Wydziału Lekarskiego mogą odbywać się na </w:t>
      </w:r>
      <w:r w:rsidR="002346DC">
        <w:rPr>
          <w:rFonts w:ascii="Cambria" w:hAnsi="Cambria"/>
          <w:lang w:val="pl-PL"/>
        </w:rPr>
        <w:t xml:space="preserve">podstawie porozumień zawartych ze szpitalami </w:t>
      </w:r>
      <w:r w:rsidRPr="00104099">
        <w:rPr>
          <w:rFonts w:ascii="Cambria" w:hAnsi="Cambria"/>
          <w:lang w:val="pl-PL"/>
        </w:rPr>
        <w:t>lub w wybranych przez studenta placówkach (w kraju bądź za granicą) realizujących cele i efekty kształcenia programu praktyk studenckich, za porozumieniem Stron.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Program praktyk odbywanych za</w:t>
      </w:r>
      <w:r w:rsidR="002346DC">
        <w:rPr>
          <w:rFonts w:ascii="Cambria" w:hAnsi="Cambria"/>
          <w:lang w:val="pl-PL"/>
        </w:rPr>
        <w:t xml:space="preserve"> </w:t>
      </w:r>
      <w:r w:rsidRPr="00104099">
        <w:rPr>
          <w:rFonts w:ascii="Cambria" w:hAnsi="Cambria"/>
          <w:lang w:val="pl-PL"/>
        </w:rPr>
        <w:t xml:space="preserve">granicą jest wstępnie weryfikowany, a następnie akceptowany przez opiekuna praktyk. </w:t>
      </w:r>
    </w:p>
    <w:p w:rsidR="009201E3" w:rsidRPr="00104099" w:rsidRDefault="0023380B" w:rsidP="0092320E">
      <w:pPr>
        <w:pStyle w:val="Kolorowalistaakcent1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Placówka </w:t>
      </w:r>
      <w:r w:rsidR="002346DC">
        <w:rPr>
          <w:rFonts w:ascii="Cambria" w:hAnsi="Cambria"/>
          <w:lang w:val="pl-PL"/>
        </w:rPr>
        <w:t xml:space="preserve">w której odbywana będzie praktyka </w:t>
      </w:r>
      <w:r w:rsidRPr="00104099">
        <w:rPr>
          <w:rFonts w:ascii="Cambria" w:hAnsi="Cambria"/>
          <w:lang w:val="pl-PL"/>
        </w:rPr>
        <w:t>powinna spełniać poniższe kryteria:</w:t>
      </w:r>
    </w:p>
    <w:p w:rsidR="009201E3" w:rsidRPr="00104099" w:rsidRDefault="0023380B" w:rsidP="000820C2">
      <w:pPr>
        <w:pStyle w:val="litera"/>
        <w:ind w:left="851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plac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  <w:lang w:val="pl-PL"/>
        </w:rPr>
        <w:t>wka świadczy szeroki wachlarz usług diagnostycznych i/ lub leczniczych (terapeutycznych lub rehabilitacyjnych) i cieszy się uznaniem w środowisku,</w:t>
      </w:r>
    </w:p>
    <w:p w:rsidR="009201E3" w:rsidRPr="00104099" w:rsidRDefault="0023380B" w:rsidP="000820C2">
      <w:pPr>
        <w:pStyle w:val="litera"/>
        <w:ind w:left="851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wykształcenie pracownik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  <w:lang w:val="pl-PL"/>
        </w:rPr>
        <w:t xml:space="preserve">w realizujących w/w zajęcia i praktyki tj. np. wieloletnie </w:t>
      </w:r>
      <w:r w:rsidRPr="00104099">
        <w:rPr>
          <w:rFonts w:ascii="Cambria" w:hAnsi="Cambria"/>
          <w:spacing w:val="-1"/>
          <w:lang w:val="pl-PL"/>
        </w:rPr>
        <w:t>doświadczenie zawodowe w danej dziedzinie, świadomość r</w:t>
      </w:r>
      <w:proofErr w:type="spellStart"/>
      <w:r w:rsidRPr="00104099">
        <w:rPr>
          <w:rFonts w:ascii="Cambria" w:hAnsi="Cambria"/>
          <w:spacing w:val="-1"/>
          <w:lang w:val="es-ES_tradnl"/>
        </w:rPr>
        <w:t>ó</w:t>
      </w:r>
      <w:proofErr w:type="spellEnd"/>
      <w:r w:rsidRPr="00104099">
        <w:rPr>
          <w:rFonts w:ascii="Cambria" w:hAnsi="Cambria"/>
          <w:spacing w:val="-1"/>
          <w:lang w:val="pl-PL"/>
        </w:rPr>
        <w:t xml:space="preserve">l zawodowych, </w:t>
      </w:r>
      <w:r w:rsidRPr="00104099">
        <w:rPr>
          <w:rFonts w:ascii="Cambria" w:hAnsi="Cambria"/>
          <w:spacing w:val="2"/>
          <w:lang w:val="pl-PL"/>
        </w:rPr>
        <w:t>umiejętność przekazywania wiedzy, dobry kontakt ze studentem,</w:t>
      </w:r>
    </w:p>
    <w:p w:rsidR="009201E3" w:rsidRPr="00104099" w:rsidRDefault="0023380B" w:rsidP="000820C2">
      <w:pPr>
        <w:pStyle w:val="litera"/>
        <w:ind w:left="851"/>
        <w:rPr>
          <w:rFonts w:ascii="Cambria" w:hAnsi="Cambria"/>
          <w:lang w:val="pl-PL"/>
        </w:rPr>
      </w:pPr>
      <w:r w:rsidRPr="00104099">
        <w:rPr>
          <w:rFonts w:ascii="Cambria" w:hAnsi="Cambria"/>
          <w:spacing w:val="6"/>
          <w:lang w:val="pl-PL"/>
        </w:rPr>
        <w:t>wyposażenie plac</w:t>
      </w:r>
      <w:proofErr w:type="spellStart"/>
      <w:r w:rsidRPr="00104099">
        <w:rPr>
          <w:rFonts w:ascii="Cambria" w:hAnsi="Cambria"/>
          <w:spacing w:val="6"/>
          <w:lang w:val="es-ES_tradnl"/>
        </w:rPr>
        <w:t>ó</w:t>
      </w:r>
      <w:proofErr w:type="spellEnd"/>
      <w:r w:rsidRPr="00104099">
        <w:rPr>
          <w:rFonts w:ascii="Cambria" w:hAnsi="Cambria"/>
          <w:spacing w:val="6"/>
          <w:lang w:val="pl-PL"/>
        </w:rPr>
        <w:t xml:space="preserve">wki </w:t>
      </w:r>
      <w:r w:rsidRPr="00104099">
        <w:rPr>
          <w:rFonts w:ascii="Cambria" w:hAnsi="Cambria"/>
          <w:lang w:val="pl-PL"/>
        </w:rPr>
        <w:t>umożliwia zdobywanie praktycznej wiedzy,</w:t>
      </w:r>
    </w:p>
    <w:p w:rsidR="009201E3" w:rsidRPr="00104099" w:rsidRDefault="0023380B" w:rsidP="000820C2">
      <w:pPr>
        <w:pStyle w:val="litera"/>
        <w:ind w:left="851"/>
        <w:rPr>
          <w:rFonts w:ascii="Cambria" w:hAnsi="Cambria"/>
          <w:lang w:val="pl-PL"/>
        </w:rPr>
      </w:pPr>
      <w:r w:rsidRPr="00104099">
        <w:rPr>
          <w:rFonts w:ascii="Cambria" w:hAnsi="Cambria"/>
          <w:spacing w:val="2"/>
          <w:lang w:val="pl-PL"/>
        </w:rPr>
        <w:t>plac</w:t>
      </w:r>
      <w:proofErr w:type="spellStart"/>
      <w:r w:rsidRPr="00104099">
        <w:rPr>
          <w:rFonts w:ascii="Cambria" w:hAnsi="Cambria"/>
          <w:spacing w:val="2"/>
          <w:lang w:val="es-ES_tradnl"/>
        </w:rPr>
        <w:t>ó</w:t>
      </w:r>
      <w:proofErr w:type="spellEnd"/>
      <w:r w:rsidRPr="00104099">
        <w:rPr>
          <w:rFonts w:ascii="Cambria" w:hAnsi="Cambria"/>
          <w:spacing w:val="2"/>
          <w:lang w:val="pl-PL"/>
        </w:rPr>
        <w:t>wka posiada doświadczenie w pracy ze</w:t>
      </w:r>
      <w:r w:rsidR="0044491D" w:rsidRPr="00104099">
        <w:rPr>
          <w:rFonts w:ascii="Cambria" w:hAnsi="Cambria"/>
          <w:spacing w:val="2"/>
          <w:lang w:val="pl-PL"/>
        </w:rPr>
        <w:t xml:space="preserve"> </w:t>
      </w:r>
      <w:r w:rsidRPr="00104099">
        <w:rPr>
          <w:rFonts w:ascii="Cambria" w:hAnsi="Cambria"/>
          <w:spacing w:val="2"/>
          <w:lang w:val="pl-PL"/>
        </w:rPr>
        <w:t>studentami,</w:t>
      </w:r>
    </w:p>
    <w:p w:rsidR="009201E3" w:rsidRPr="00104099" w:rsidRDefault="0023380B" w:rsidP="000820C2">
      <w:pPr>
        <w:pStyle w:val="litera"/>
        <w:ind w:left="851"/>
        <w:rPr>
          <w:rFonts w:ascii="Cambria" w:hAnsi="Cambria"/>
          <w:lang w:val="pl-PL"/>
        </w:rPr>
      </w:pPr>
      <w:r w:rsidRPr="00104099">
        <w:rPr>
          <w:rFonts w:ascii="Cambria" w:hAnsi="Cambria"/>
          <w:spacing w:val="3"/>
          <w:lang w:val="pl-PL"/>
        </w:rPr>
        <w:t>charakter i zakres świadczeń umożliwia realizacje cel</w:t>
      </w:r>
      <w:proofErr w:type="spellStart"/>
      <w:r w:rsidRPr="00104099">
        <w:rPr>
          <w:rFonts w:ascii="Cambria" w:hAnsi="Cambria"/>
          <w:spacing w:val="3"/>
          <w:lang w:val="es-ES_tradnl"/>
        </w:rPr>
        <w:t>ó</w:t>
      </w:r>
      <w:proofErr w:type="spellEnd"/>
      <w:r w:rsidRPr="00104099">
        <w:rPr>
          <w:rFonts w:ascii="Cambria" w:hAnsi="Cambria"/>
          <w:spacing w:val="3"/>
          <w:lang w:val="pl-PL"/>
        </w:rPr>
        <w:t>w kształcenia</w:t>
      </w:r>
      <w:r w:rsidR="005F3371" w:rsidRPr="00104099">
        <w:rPr>
          <w:rFonts w:ascii="Cambria" w:hAnsi="Cambria"/>
          <w:spacing w:val="3"/>
          <w:lang w:val="pl-PL"/>
        </w:rPr>
        <w:t>.</w:t>
      </w:r>
    </w:p>
    <w:p w:rsidR="009201E3" w:rsidRPr="00104099" w:rsidRDefault="0023380B" w:rsidP="0092320E">
      <w:pPr>
        <w:pStyle w:val="Kolorowalistaakcent1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Praktyki mogą być prowadzone indywidualnie lub w grupach. Liczba studentów w grupie powinna umożliwiać realizację programu praktyk, uwzględniać uwarunkowania merytoryczne oraz względy bezpieczeństwa.</w:t>
      </w:r>
    </w:p>
    <w:p w:rsidR="009201E3" w:rsidRPr="00104099" w:rsidRDefault="0023380B" w:rsidP="00377D8B">
      <w:pPr>
        <w:pStyle w:val="Kolorowalistaakcent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lang w:val="pl-PL"/>
        </w:rPr>
      </w:pPr>
      <w:r w:rsidRPr="00104099">
        <w:rPr>
          <w:rFonts w:ascii="Cambria" w:hAnsi="Cambria" w:cs="Times New Roman"/>
          <w:lang w:val="pl-PL"/>
        </w:rPr>
        <w:t>Praktyki odbywają się na podstawie porozumienia zawartego między placówką</w:t>
      </w:r>
      <w:r w:rsidR="002346DC">
        <w:rPr>
          <w:rFonts w:ascii="Cambria" w:hAnsi="Cambria" w:cs="Times New Roman"/>
          <w:lang w:val="pl-PL"/>
        </w:rPr>
        <w:t xml:space="preserve"> a Uczelnią w której będzie realizowana </w:t>
      </w:r>
      <w:r w:rsidRPr="00104099">
        <w:rPr>
          <w:rFonts w:ascii="Cambria" w:hAnsi="Cambria" w:cs="Times New Roman"/>
          <w:lang w:val="pl-PL"/>
        </w:rPr>
        <w:t>praktyka</w:t>
      </w:r>
      <w:r w:rsidR="002346DC">
        <w:rPr>
          <w:rFonts w:ascii="Cambria" w:hAnsi="Cambria" w:cs="Times New Roman"/>
          <w:lang w:val="pl-PL"/>
        </w:rPr>
        <w:t>.</w:t>
      </w:r>
      <w:r w:rsidRPr="00104099">
        <w:rPr>
          <w:rFonts w:ascii="Cambria" w:hAnsi="Cambria" w:cs="Times New Roman"/>
          <w:lang w:val="pl-PL"/>
        </w:rPr>
        <w:t xml:space="preserve"> Porozumienie z ramienia Uczelni </w:t>
      </w:r>
      <w:r w:rsidR="002346DC">
        <w:rPr>
          <w:rFonts w:ascii="Cambria" w:hAnsi="Cambria" w:cs="Times New Roman"/>
          <w:lang w:val="pl-PL"/>
        </w:rPr>
        <w:lastRenderedPageBreak/>
        <w:t xml:space="preserve">podpisuje Rektor </w:t>
      </w:r>
      <w:r w:rsidRPr="00104099">
        <w:rPr>
          <w:rFonts w:ascii="Cambria" w:hAnsi="Cambria" w:cs="Times New Roman"/>
          <w:lang w:val="pl-PL"/>
        </w:rPr>
        <w:t xml:space="preserve">lub </w:t>
      </w:r>
      <w:r w:rsidR="005E0C7B">
        <w:rPr>
          <w:rFonts w:ascii="Cambria" w:hAnsi="Cambria" w:cs="Times New Roman"/>
          <w:lang w:val="pl-PL"/>
        </w:rPr>
        <w:t>osoba bądź osoby upoważnione do jej reprezentowania, natomiast</w:t>
      </w:r>
      <w:r w:rsidRPr="00104099">
        <w:rPr>
          <w:rFonts w:ascii="Cambria" w:hAnsi="Cambria" w:cs="Times New Roman"/>
          <w:lang w:val="pl-PL"/>
        </w:rPr>
        <w:t>, z ramienia placówki – osoba bądź osoby upoważnione do jej reprezentowania.</w:t>
      </w:r>
    </w:p>
    <w:p w:rsidR="005F3371" w:rsidRPr="00104099" w:rsidRDefault="005F3371" w:rsidP="00FF40F7">
      <w:pPr>
        <w:pStyle w:val="Kolorowalistaakcent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Cambria" w:hAnsi="Cambria"/>
          <w:b/>
          <w:bCs/>
          <w:lang w:val="pl-PL"/>
        </w:rPr>
      </w:pPr>
    </w:p>
    <w:p w:rsidR="009201E3" w:rsidRPr="00104099" w:rsidRDefault="0023380B" w:rsidP="00FF40F7">
      <w:pPr>
        <w:pStyle w:val="Kolorowalistaakcent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Cambria" w:eastAsia="Times New Roman" w:hAnsi="Cambria" w:cs="Times New Roman"/>
        </w:rPr>
      </w:pPr>
      <w:r w:rsidRPr="00104099">
        <w:rPr>
          <w:rFonts w:ascii="Cambria" w:hAnsi="Cambria"/>
          <w:b/>
          <w:bCs/>
        </w:rPr>
        <w:t>§2</w:t>
      </w:r>
    </w:p>
    <w:p w:rsidR="009201E3" w:rsidRPr="00104099" w:rsidRDefault="0023380B" w:rsidP="00FF40F7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Do obowiązków Wydziału należy przygotowanie i udostępnienie studentom dokumentacji związanej z realizacją praktyki.</w:t>
      </w:r>
    </w:p>
    <w:p w:rsidR="009201E3" w:rsidRPr="00104099" w:rsidRDefault="0023380B" w:rsidP="00F35D5B">
      <w:pPr>
        <w:pStyle w:val="cyfra"/>
        <w:rPr>
          <w:rFonts w:ascii="Cambria" w:hAnsi="Cambria"/>
        </w:rPr>
      </w:pPr>
      <w:r w:rsidRPr="00104099">
        <w:rPr>
          <w:rFonts w:ascii="Cambria" w:hAnsi="Cambria"/>
        </w:rPr>
        <w:t>Porozumienie, o którym mowa w §1, określa obowiązki Uczelni i studenta, oraz placówki, w których odbywają się praktyki.</w:t>
      </w:r>
    </w:p>
    <w:p w:rsidR="009201E3" w:rsidRPr="00104099" w:rsidRDefault="0023380B" w:rsidP="00FF40F7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Przed rozpoczęciem praktyki, student zobowiązany jest posiadać:</w:t>
      </w:r>
    </w:p>
    <w:p w:rsidR="009201E3" w:rsidRPr="00104099" w:rsidRDefault="0023380B" w:rsidP="000820C2">
      <w:pPr>
        <w:pStyle w:val="litera"/>
        <w:rPr>
          <w:rFonts w:ascii="Cambria" w:hAnsi="Cambria"/>
        </w:rPr>
      </w:pPr>
      <w:r w:rsidRPr="00104099">
        <w:rPr>
          <w:rFonts w:ascii="Cambria" w:hAnsi="Cambria"/>
        </w:rPr>
        <w:t xml:space="preserve">program </w:t>
      </w:r>
      <w:proofErr w:type="spellStart"/>
      <w:r w:rsidRPr="00104099">
        <w:rPr>
          <w:rFonts w:ascii="Cambria" w:hAnsi="Cambria"/>
        </w:rPr>
        <w:t>praktyki</w:t>
      </w:r>
      <w:proofErr w:type="spellEnd"/>
      <w:r w:rsidR="005F3371" w:rsidRPr="00104099">
        <w:rPr>
          <w:rFonts w:ascii="Cambria" w:hAnsi="Cambria"/>
        </w:rPr>
        <w:t>,</w:t>
      </w:r>
      <w:r w:rsidRPr="00104099">
        <w:rPr>
          <w:rFonts w:ascii="Cambria" w:hAnsi="Cambria"/>
        </w:rPr>
        <w:t xml:space="preserve"> </w:t>
      </w:r>
    </w:p>
    <w:p w:rsidR="009201E3" w:rsidRPr="00104099" w:rsidRDefault="0023380B" w:rsidP="000820C2">
      <w:pPr>
        <w:pStyle w:val="litera"/>
        <w:rPr>
          <w:rFonts w:ascii="Cambria" w:hAnsi="Cambria"/>
        </w:rPr>
      </w:pPr>
      <w:proofErr w:type="spellStart"/>
      <w:r w:rsidRPr="00104099">
        <w:rPr>
          <w:rFonts w:ascii="Cambria" w:hAnsi="Cambria"/>
        </w:rPr>
        <w:t>kartę</w:t>
      </w:r>
      <w:proofErr w:type="spellEnd"/>
      <w:r w:rsidRPr="00104099">
        <w:rPr>
          <w:rFonts w:ascii="Cambria" w:hAnsi="Cambria"/>
        </w:rPr>
        <w:t xml:space="preserve"> </w:t>
      </w:r>
      <w:proofErr w:type="spellStart"/>
      <w:r w:rsidRPr="00104099">
        <w:rPr>
          <w:rFonts w:ascii="Cambria" w:hAnsi="Cambria"/>
        </w:rPr>
        <w:t>przebiegu</w:t>
      </w:r>
      <w:proofErr w:type="spellEnd"/>
      <w:r w:rsidRPr="00104099">
        <w:rPr>
          <w:rFonts w:ascii="Cambria" w:hAnsi="Cambria"/>
        </w:rPr>
        <w:t xml:space="preserve"> </w:t>
      </w:r>
      <w:proofErr w:type="spellStart"/>
      <w:r w:rsidRPr="00104099">
        <w:rPr>
          <w:rFonts w:ascii="Cambria" w:hAnsi="Cambria"/>
        </w:rPr>
        <w:t>praktyki</w:t>
      </w:r>
      <w:proofErr w:type="spellEnd"/>
      <w:r w:rsidR="005F3371" w:rsidRPr="00104099">
        <w:rPr>
          <w:rFonts w:ascii="Cambria" w:hAnsi="Cambria"/>
        </w:rPr>
        <w:t>,</w:t>
      </w:r>
      <w:r w:rsidRPr="00104099">
        <w:rPr>
          <w:rFonts w:ascii="Cambria" w:hAnsi="Cambria"/>
        </w:rPr>
        <w:t xml:space="preserve"> </w:t>
      </w:r>
    </w:p>
    <w:p w:rsidR="009201E3" w:rsidRPr="00104099" w:rsidRDefault="0023380B" w:rsidP="000820C2">
      <w:pPr>
        <w:pStyle w:val="litera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aktualną polisę ubezpieczenia odpowiedzialności cywilnej (OC) i następstw nieszczęśliwych wypadków (NNW), </w:t>
      </w:r>
    </w:p>
    <w:p w:rsidR="009201E3" w:rsidRPr="00104099" w:rsidRDefault="0023380B" w:rsidP="000820C2">
      <w:pPr>
        <w:pStyle w:val="litera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aktualną książeczkę do celów sanitarno-epidemiologicznych,</w:t>
      </w:r>
    </w:p>
    <w:p w:rsidR="009201E3" w:rsidRPr="00104099" w:rsidRDefault="0023380B" w:rsidP="000820C2">
      <w:pPr>
        <w:pStyle w:val="litera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zaświadczenie o szczepieniu przeciw WZW typu B, </w:t>
      </w:r>
    </w:p>
    <w:p w:rsidR="009201E3" w:rsidRPr="00104099" w:rsidRDefault="0023380B" w:rsidP="000820C2">
      <w:pPr>
        <w:pStyle w:val="litera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>ochronne ubranie i obuwie medyczne</w:t>
      </w:r>
      <w:r w:rsidR="005F3371" w:rsidRPr="00104099">
        <w:rPr>
          <w:rFonts w:ascii="Cambria" w:hAnsi="Cambria"/>
          <w:lang w:val="pl-PL"/>
        </w:rPr>
        <w:t>.</w:t>
      </w:r>
    </w:p>
    <w:p w:rsidR="005F3371" w:rsidRPr="00104099" w:rsidRDefault="005F3371" w:rsidP="00FF40F7">
      <w:pPr>
        <w:tabs>
          <w:tab w:val="left" w:pos="284"/>
        </w:tabs>
        <w:spacing w:after="0" w:line="240" w:lineRule="auto"/>
        <w:ind w:left="426"/>
        <w:jc w:val="both"/>
        <w:rPr>
          <w:rFonts w:ascii="Cambria" w:hAnsi="Cambria"/>
          <w:lang w:val="pl-PL"/>
        </w:rPr>
      </w:pPr>
    </w:p>
    <w:p w:rsidR="009201E3" w:rsidRPr="00104099" w:rsidRDefault="0023380B" w:rsidP="00FF40F7">
      <w:pPr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="Times New Roman"/>
          <w:lang w:val="pl-PL"/>
        </w:rPr>
      </w:pPr>
      <w:r w:rsidRPr="00104099">
        <w:rPr>
          <w:rFonts w:ascii="Cambria" w:hAnsi="Cambria"/>
          <w:b/>
          <w:bCs/>
          <w:lang w:val="pl-PL"/>
        </w:rPr>
        <w:t>§3</w:t>
      </w:r>
    </w:p>
    <w:p w:rsidR="009201E3" w:rsidRDefault="0023380B" w:rsidP="00CA63EF">
      <w:pPr>
        <w:pStyle w:val="NormalnyWeb"/>
        <w:spacing w:before="0" w:after="0" w:line="240" w:lineRule="auto"/>
        <w:jc w:val="center"/>
        <w:rPr>
          <w:rFonts w:ascii="Cambria" w:hAnsi="Cambria"/>
          <w:b/>
          <w:bCs/>
        </w:rPr>
      </w:pPr>
      <w:r w:rsidRPr="00104099">
        <w:rPr>
          <w:rFonts w:ascii="Cambria" w:hAnsi="Cambria"/>
          <w:b/>
          <w:bCs/>
        </w:rPr>
        <w:t>Okresy i terminy odbywania praktyk oraz czas ich trwania</w:t>
      </w:r>
    </w:p>
    <w:p w:rsidR="00A776D3" w:rsidRPr="00104099" w:rsidRDefault="00A776D3" w:rsidP="00CA63EF">
      <w:pPr>
        <w:pStyle w:val="NormalnyWeb"/>
        <w:spacing w:before="0" w:after="0" w:line="240" w:lineRule="auto"/>
        <w:jc w:val="center"/>
        <w:rPr>
          <w:rFonts w:ascii="Cambria" w:hAnsi="Cambria"/>
          <w:b/>
        </w:rPr>
      </w:pPr>
    </w:p>
    <w:p w:rsidR="009201E3" w:rsidRDefault="00A776D3" w:rsidP="00A776D3">
      <w:pPr>
        <w:pStyle w:val="cyfra"/>
        <w:numPr>
          <w:ilvl w:val="0"/>
          <w:numId w:val="0"/>
        </w:numPr>
        <w:tabs>
          <w:tab w:val="left" w:pos="426"/>
        </w:tabs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23380B" w:rsidRPr="00104099">
        <w:rPr>
          <w:rFonts w:ascii="Cambria" w:hAnsi="Cambria"/>
        </w:rPr>
        <w:t xml:space="preserve">Praktyki na kierunku lekarskim odbywają się w miesiącach wakacyjnych. </w:t>
      </w:r>
    </w:p>
    <w:p w:rsidR="009201E3" w:rsidRPr="00104099" w:rsidRDefault="00A776D3" w:rsidP="00A776D3">
      <w:pPr>
        <w:pStyle w:val="cyfra"/>
        <w:numPr>
          <w:ilvl w:val="0"/>
          <w:numId w:val="0"/>
        </w:numPr>
        <w:tabs>
          <w:tab w:val="left" w:pos="426"/>
        </w:tabs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23380B" w:rsidRPr="00104099">
        <w:rPr>
          <w:rFonts w:ascii="Cambria" w:hAnsi="Cambria"/>
        </w:rPr>
        <w:t xml:space="preserve">W uzasadnionych przypadkach, student, na pisemny wniosek i za zgodą Dziekana Wydziału Lekarskiego, może zmienić termin odbywania praktyk. Alternatywny termin nie może jednak kolidować z terminami zajęć obowiązkowych, a jednostka przyjmująca studenta na praktykę nie wymaga zawarcia porozumienia. </w:t>
      </w:r>
    </w:p>
    <w:p w:rsidR="009201E3" w:rsidRPr="00104099" w:rsidRDefault="00A776D3" w:rsidP="00A776D3">
      <w:pPr>
        <w:pStyle w:val="cyfra"/>
        <w:numPr>
          <w:ilvl w:val="0"/>
          <w:numId w:val="0"/>
        </w:numPr>
        <w:tabs>
          <w:tab w:val="left" w:pos="426"/>
        </w:tabs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3.  </w:t>
      </w:r>
      <w:r w:rsidR="0023380B" w:rsidRPr="00104099">
        <w:rPr>
          <w:rFonts w:ascii="Cambria" w:hAnsi="Cambria"/>
        </w:rPr>
        <w:t xml:space="preserve">Student jest zobowiązany do odbywania </w:t>
      </w:r>
      <w:r w:rsidR="00D76156">
        <w:rPr>
          <w:rFonts w:ascii="Cambria" w:hAnsi="Cambria"/>
        </w:rPr>
        <w:t xml:space="preserve">praktyk </w:t>
      </w:r>
      <w:r w:rsidR="0023380B" w:rsidRPr="00104099">
        <w:rPr>
          <w:rFonts w:ascii="Cambria" w:hAnsi="Cambria"/>
        </w:rPr>
        <w:t>zgodnie z harmonogramem pracy plac</w:t>
      </w:r>
      <w:proofErr w:type="spellStart"/>
      <w:r w:rsidR="0023380B" w:rsidRPr="00104099">
        <w:rPr>
          <w:rFonts w:ascii="Cambria" w:hAnsi="Cambria"/>
          <w:lang w:val="es-ES_tradnl"/>
        </w:rPr>
        <w:t>ó</w:t>
      </w:r>
      <w:proofErr w:type="spellEnd"/>
      <w:r w:rsidR="00D76156">
        <w:rPr>
          <w:rFonts w:ascii="Cambria" w:hAnsi="Cambria"/>
        </w:rPr>
        <w:t>wki.</w:t>
      </w:r>
      <w:r w:rsidR="0023380B" w:rsidRPr="00104099">
        <w:rPr>
          <w:rFonts w:ascii="Cambria" w:hAnsi="Cambria"/>
        </w:rPr>
        <w:t xml:space="preserve"> </w:t>
      </w:r>
    </w:p>
    <w:p w:rsidR="009201E3" w:rsidRPr="00104099" w:rsidRDefault="0023380B" w:rsidP="00A776D3">
      <w:pPr>
        <w:pStyle w:val="cyfra"/>
      </w:pPr>
      <w:r w:rsidRPr="00104099">
        <w:t xml:space="preserve">Ilość godzin nocnych nie powinna przekraczać 10 % czasu trwania praktyk w danym roku. </w:t>
      </w:r>
    </w:p>
    <w:p w:rsidR="009201E3" w:rsidRPr="00104099" w:rsidRDefault="0023380B" w:rsidP="00A776D3">
      <w:pPr>
        <w:pStyle w:val="cyfra"/>
      </w:pPr>
      <w:r w:rsidRPr="00104099">
        <w:t>Harmonogram pracy student ustala z opiekunem nadzorującym przebieg praktyk</w:t>
      </w:r>
      <w:r w:rsidR="0044491D" w:rsidRPr="00104099">
        <w:t xml:space="preserve"> </w:t>
      </w:r>
      <w:r w:rsidRPr="00104099">
        <w:t xml:space="preserve">w danej jednostce. </w:t>
      </w:r>
    </w:p>
    <w:p w:rsidR="009201E3" w:rsidRPr="00104099" w:rsidRDefault="0023380B" w:rsidP="00A776D3">
      <w:pPr>
        <w:pStyle w:val="cyfra"/>
      </w:pPr>
      <w:r w:rsidRPr="00104099">
        <w:t>Wymiar czasu trwania praktyk jest zgodny z efektami kształcenia określonymi</w:t>
      </w:r>
      <w:r w:rsidR="0044491D" w:rsidRPr="00104099">
        <w:t xml:space="preserve"> </w:t>
      </w:r>
      <w:r w:rsidRPr="00104099">
        <w:t>dla danego kierunku i obejmuje 4</w:t>
      </w:r>
      <w:r w:rsidR="00D76156">
        <w:t xml:space="preserve"> tygodnie (120 godzin dydaktycznych</w:t>
      </w:r>
      <w:r w:rsidRPr="00104099">
        <w:t xml:space="preserve"> po każdym roku:</w:t>
      </w:r>
      <w:r w:rsidR="0044491D" w:rsidRPr="00104099">
        <w:t xml:space="preserve"> </w:t>
      </w:r>
      <w:r w:rsidRPr="00104099">
        <w:t xml:space="preserve">I-V). Po ich odbyciu student uzyskuje 4 punkty ECTS odpowiednio po każdym roku. </w:t>
      </w:r>
    </w:p>
    <w:p w:rsidR="009201E3" w:rsidRPr="00104099" w:rsidRDefault="0023380B" w:rsidP="00A776D3">
      <w:pPr>
        <w:pStyle w:val="cyfra"/>
      </w:pPr>
      <w:r w:rsidRPr="00104099">
        <w:t>Nieobecność</w:t>
      </w:r>
      <w:r w:rsidR="0044491D" w:rsidRPr="00104099">
        <w:t xml:space="preserve"> </w:t>
      </w:r>
      <w:r w:rsidRPr="00104099">
        <w:t>studenta na praktyce może być usprawiedliwiona jedynie na podstawie zaświadczenia lekarskiego. Zwolnienie powoduje przedłużenie praktyki o czas nieobecności.</w:t>
      </w:r>
    </w:p>
    <w:p w:rsidR="009201E3" w:rsidRPr="00104099" w:rsidRDefault="0023380B" w:rsidP="00A776D3">
      <w:pPr>
        <w:pStyle w:val="cyfra"/>
      </w:pPr>
      <w:r w:rsidRPr="00104099">
        <w:t>Zmiana terminu rozpoczęcia lub zakończenia praktyk</w:t>
      </w:r>
      <w:r w:rsidR="0044491D" w:rsidRPr="00104099">
        <w:t xml:space="preserve"> </w:t>
      </w:r>
      <w:r w:rsidRPr="00104099">
        <w:t>spowodowana chorobą</w:t>
      </w:r>
      <w:r w:rsidR="0044491D" w:rsidRPr="00104099">
        <w:t xml:space="preserve"> </w:t>
      </w:r>
      <w:r w:rsidRPr="00104099">
        <w:t xml:space="preserve">lub innymi zdarzeniami losowymi, </w:t>
      </w:r>
      <w:proofErr w:type="spellStart"/>
      <w:r w:rsidRPr="00104099">
        <w:t>kt</w:t>
      </w:r>
      <w:r w:rsidRPr="00104099">
        <w:rPr>
          <w:lang w:val="es-ES_tradnl"/>
        </w:rPr>
        <w:t>ó</w:t>
      </w:r>
      <w:r w:rsidRPr="00104099">
        <w:t>rych</w:t>
      </w:r>
      <w:proofErr w:type="spellEnd"/>
      <w:r w:rsidRPr="00104099">
        <w:t xml:space="preserve"> nie można było przewidzieć przed ustaleniem terminu może nastąpić po uzyskaniu zgody plac</w:t>
      </w:r>
      <w:proofErr w:type="spellStart"/>
      <w:r w:rsidRPr="00104099">
        <w:rPr>
          <w:lang w:val="es-ES_tradnl"/>
        </w:rPr>
        <w:t>ó</w:t>
      </w:r>
      <w:proofErr w:type="spellEnd"/>
      <w:r w:rsidRPr="00104099">
        <w:t>wki</w:t>
      </w:r>
      <w:r w:rsidR="00C70760" w:rsidRPr="00104099">
        <w:t>,</w:t>
      </w:r>
      <w:r w:rsidRPr="00104099">
        <w:t xml:space="preserve"> w </w:t>
      </w:r>
      <w:proofErr w:type="spellStart"/>
      <w:r w:rsidRPr="00104099">
        <w:t>kt</w:t>
      </w:r>
      <w:r w:rsidRPr="00104099">
        <w:rPr>
          <w:lang w:val="es-ES_tradnl"/>
        </w:rPr>
        <w:t>ó</w:t>
      </w:r>
      <w:proofErr w:type="spellEnd"/>
      <w:r w:rsidRPr="00104099">
        <w:t>rej praktyki miały się odbyć lub są odbywane.</w:t>
      </w:r>
      <w:r w:rsidR="0044491D" w:rsidRPr="00104099">
        <w:t xml:space="preserve"> </w:t>
      </w:r>
    </w:p>
    <w:p w:rsidR="009201E3" w:rsidRPr="00104099" w:rsidRDefault="009201E3" w:rsidP="00200B1A">
      <w:pPr>
        <w:pStyle w:val="cyfra"/>
        <w:numPr>
          <w:ilvl w:val="0"/>
          <w:numId w:val="0"/>
        </w:numPr>
        <w:tabs>
          <w:tab w:val="left" w:pos="426"/>
        </w:tabs>
        <w:rPr>
          <w:rFonts w:ascii="Cambria" w:hAnsi="Cambria"/>
        </w:rPr>
      </w:pPr>
    </w:p>
    <w:p w:rsidR="009201E3" w:rsidRPr="00104099" w:rsidRDefault="0023380B" w:rsidP="00FF40F7">
      <w:pPr>
        <w:tabs>
          <w:tab w:val="left" w:pos="567"/>
        </w:tabs>
        <w:spacing w:after="0" w:line="240" w:lineRule="auto"/>
        <w:ind w:left="360"/>
        <w:jc w:val="center"/>
        <w:rPr>
          <w:rFonts w:ascii="Cambria" w:eastAsia="Times New Roman" w:hAnsi="Cambria" w:cs="Times New Roman"/>
        </w:rPr>
      </w:pPr>
      <w:r w:rsidRPr="00104099">
        <w:rPr>
          <w:rFonts w:ascii="Cambria" w:hAnsi="Cambria"/>
          <w:b/>
          <w:bCs/>
        </w:rPr>
        <w:t>§4</w:t>
      </w:r>
    </w:p>
    <w:p w:rsidR="009201E3" w:rsidRPr="00104099" w:rsidRDefault="0023380B" w:rsidP="00B821A9">
      <w:pPr>
        <w:pStyle w:val="cyfra"/>
        <w:numPr>
          <w:ilvl w:val="0"/>
          <w:numId w:val="17"/>
        </w:numPr>
        <w:ind w:left="426" w:hanging="426"/>
        <w:rPr>
          <w:rFonts w:ascii="Cambria" w:hAnsi="Cambria"/>
        </w:rPr>
      </w:pPr>
      <w:r w:rsidRPr="00104099">
        <w:rPr>
          <w:rFonts w:ascii="Cambria" w:hAnsi="Cambria"/>
        </w:rPr>
        <w:t>Student w czasie odbywania praktyk jest zobowiązany do:</w:t>
      </w:r>
    </w:p>
    <w:p w:rsidR="009201E3" w:rsidRPr="00104099" w:rsidRDefault="00C70760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zapoznania się oraz ścisłego przestrzegania regulaminem praktyk,</w:t>
      </w:r>
    </w:p>
    <w:p w:rsidR="009201E3" w:rsidRPr="00104099" w:rsidRDefault="00C70760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sumiennego wykonywania zadań powierzonych przez opiekuna praktyk oraz os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b</w:t>
      </w:r>
      <w:r w:rsidR="00FE1E46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</w:rPr>
        <w:t>nadzorujących przebieg praktyki,</w:t>
      </w:r>
    </w:p>
    <w:p w:rsidR="009201E3" w:rsidRPr="00104099" w:rsidRDefault="00C70760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punktualnego zgłaszania się i obecności na zajęciach zgodnie z harmonogramem ustalonym przez opiekuna praktyk lub osobę nadzorującą,</w:t>
      </w:r>
    </w:p>
    <w:p w:rsidR="009201E3" w:rsidRPr="00104099" w:rsidRDefault="00C70760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aktywnego uczestnictwa w zajęciach,</w:t>
      </w:r>
    </w:p>
    <w:p w:rsidR="009201E3" w:rsidRPr="00104099" w:rsidRDefault="0023380B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 xml:space="preserve">nieopuszczanie przypisanego stanowiska pracy bez zgody osoby sprawującej bezpośredni </w:t>
      </w:r>
      <w:proofErr w:type="spellStart"/>
      <w:r w:rsidRPr="00104099">
        <w:rPr>
          <w:rFonts w:ascii="Cambria" w:hAnsi="Cambria"/>
        </w:rPr>
        <w:t>nadz</w:t>
      </w:r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r nad studentem odbywającym szkolenie w praktyk</w:t>
      </w:r>
      <w:r w:rsidR="00C70760" w:rsidRPr="00104099">
        <w:rPr>
          <w:rFonts w:ascii="Cambria" w:hAnsi="Cambria"/>
        </w:rPr>
        <w:t>,</w:t>
      </w:r>
    </w:p>
    <w:p w:rsidR="009201E3" w:rsidRPr="00104099" w:rsidRDefault="0023380B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lastRenderedPageBreak/>
        <w:t>nieobecność na zajęciach może być usprawiedliwiona na podstawie zaświadczenia lekarskiego</w:t>
      </w:r>
      <w:r w:rsidR="00C70760" w:rsidRPr="00104099">
        <w:rPr>
          <w:rFonts w:ascii="Cambria" w:hAnsi="Cambria"/>
        </w:rPr>
        <w:t>,</w:t>
      </w:r>
    </w:p>
    <w:p w:rsidR="009201E3" w:rsidRPr="00104099" w:rsidRDefault="0023380B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 xml:space="preserve">przestrzegania praw pacjenta, zachowania w tajemnicy w zakresie wszelkich informacji dotyczących pacjenta i jego rodziny do </w:t>
      </w:r>
      <w:proofErr w:type="spellStart"/>
      <w:r w:rsidRPr="00104099">
        <w:rPr>
          <w:rFonts w:ascii="Cambria" w:hAnsi="Cambria"/>
        </w:rPr>
        <w:t>kt</w:t>
      </w:r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rych</w:t>
      </w:r>
      <w:proofErr w:type="spellEnd"/>
      <w:r w:rsidRPr="00104099">
        <w:rPr>
          <w:rFonts w:ascii="Cambria" w:hAnsi="Cambria"/>
        </w:rPr>
        <w:t xml:space="preserve"> uzyskał </w:t>
      </w:r>
      <w:proofErr w:type="spellStart"/>
      <w:r w:rsidRPr="00104099">
        <w:rPr>
          <w:rFonts w:ascii="Cambria" w:hAnsi="Cambria"/>
        </w:rPr>
        <w:t>dostę</w:t>
      </w:r>
      <w:proofErr w:type="spellEnd"/>
      <w:r w:rsidRPr="00104099">
        <w:rPr>
          <w:rFonts w:ascii="Cambria" w:hAnsi="Cambria"/>
          <w:lang w:val="nl-NL"/>
        </w:rPr>
        <w:t>p zar</w:t>
      </w:r>
      <w:proofErr w:type="spellStart"/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wno</w:t>
      </w:r>
      <w:proofErr w:type="spellEnd"/>
      <w:r w:rsidRPr="00104099">
        <w:rPr>
          <w:rFonts w:ascii="Cambria" w:hAnsi="Cambria"/>
        </w:rPr>
        <w:t xml:space="preserve"> w związku z odbywaniem</w:t>
      </w:r>
      <w:r w:rsidR="00C70760" w:rsidRPr="00104099">
        <w:rPr>
          <w:rFonts w:ascii="Cambria" w:hAnsi="Cambria"/>
        </w:rPr>
        <w:t xml:space="preserve"> praktyk jak po ich zakończeniu,</w:t>
      </w:r>
    </w:p>
    <w:p w:rsidR="009201E3" w:rsidRPr="00104099" w:rsidRDefault="0023380B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przestrzegania regulaminu pracy, dyscypliny pracy, przepis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 xml:space="preserve">w </w:t>
      </w:r>
      <w:proofErr w:type="spellStart"/>
      <w:r w:rsidRPr="00104099">
        <w:rPr>
          <w:rFonts w:ascii="Cambria" w:hAnsi="Cambria"/>
        </w:rPr>
        <w:t>w</w:t>
      </w:r>
      <w:proofErr w:type="spellEnd"/>
      <w:r w:rsidRPr="00104099">
        <w:rPr>
          <w:rFonts w:ascii="Cambria" w:hAnsi="Cambria"/>
        </w:rPr>
        <w:t xml:space="preserve"> zakresie ochrony danych osobowych BHP, </w:t>
      </w:r>
      <w:proofErr w:type="spellStart"/>
      <w:r w:rsidRPr="00104099">
        <w:rPr>
          <w:rFonts w:ascii="Cambria" w:hAnsi="Cambria"/>
        </w:rPr>
        <w:t>ppoż</w:t>
      </w:r>
      <w:proofErr w:type="spellEnd"/>
      <w:r w:rsidRPr="00104099">
        <w:rPr>
          <w:rFonts w:ascii="Cambria" w:hAnsi="Cambria"/>
        </w:rPr>
        <w:t xml:space="preserve">, oraz zasad w zakresie kontroli zakażeń szpitalnych, </w:t>
      </w:r>
      <w:proofErr w:type="spellStart"/>
      <w:r w:rsidRPr="00104099">
        <w:rPr>
          <w:rFonts w:ascii="Cambria" w:hAnsi="Cambria"/>
        </w:rPr>
        <w:t>kt</w:t>
      </w:r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re obowiązują</w:t>
      </w:r>
      <w:r w:rsidR="0044491D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</w:rPr>
        <w:t>w plac</w:t>
      </w:r>
      <w:proofErr w:type="spellStart"/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wce</w:t>
      </w:r>
      <w:proofErr w:type="spellEnd"/>
      <w:r w:rsidRPr="00104099">
        <w:rPr>
          <w:rFonts w:ascii="Cambria" w:hAnsi="Cambria"/>
        </w:rPr>
        <w:t xml:space="preserve"> przyjmującej studenta na praktyki</w:t>
      </w:r>
      <w:r w:rsidR="006749F7" w:rsidRPr="00104099">
        <w:rPr>
          <w:rFonts w:ascii="Cambria" w:hAnsi="Cambria"/>
        </w:rPr>
        <w:t>,</w:t>
      </w:r>
    </w:p>
    <w:p w:rsidR="009201E3" w:rsidRPr="00104099" w:rsidRDefault="0023380B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Posiadania wymaganego ubrania i obuwia roboczego umożliwiającego pracę zgodnie z obowiązującymi przepisami BHP oraz imiennego identyfikatora</w:t>
      </w:r>
      <w:r w:rsidR="006749F7" w:rsidRPr="00104099">
        <w:rPr>
          <w:rFonts w:ascii="Cambria" w:hAnsi="Cambria"/>
        </w:rPr>
        <w:t>,</w:t>
      </w:r>
      <w:r w:rsidRPr="00104099">
        <w:rPr>
          <w:rFonts w:ascii="Cambria" w:hAnsi="Cambria"/>
        </w:rPr>
        <w:t xml:space="preserve"> </w:t>
      </w:r>
    </w:p>
    <w:p w:rsidR="009201E3" w:rsidRPr="00104099" w:rsidRDefault="006749F7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 xml:space="preserve">posiadania aktualnych badań lekarskich oraz ubezpieczenia się we własnym zakresie od następstw nieszczęśliwych </w:t>
      </w:r>
      <w:proofErr w:type="spellStart"/>
      <w:r w:rsidRPr="00104099">
        <w:rPr>
          <w:rFonts w:ascii="Cambria" w:hAnsi="Cambria"/>
        </w:rPr>
        <w:t>wypadk</w:t>
      </w:r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 xml:space="preserve">w oraz odpowiedzialności cywilnych. brak aktualnych badań lekarskich oraz ubezpieczenia może być podstawą odmowy przyjęcia studenta na praktykę, </w:t>
      </w:r>
    </w:p>
    <w:p w:rsidR="009201E3" w:rsidRPr="00104099" w:rsidRDefault="006749F7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dbania o powierzone mienie oraz zabezpieczenie informacji i danych przed niepo</w:t>
      </w:r>
      <w:r w:rsidR="00A776D3">
        <w:rPr>
          <w:rFonts w:ascii="Cambria" w:hAnsi="Cambria"/>
        </w:rPr>
        <w:t xml:space="preserve">wołanym dostępem, </w:t>
      </w:r>
      <w:r w:rsidRPr="00104099">
        <w:rPr>
          <w:rFonts w:ascii="Cambria" w:hAnsi="Cambria"/>
        </w:rPr>
        <w:t xml:space="preserve">lub zniszczeniem, nielegalnym ujawnieniem lub pozyskaniem w stopniu odpowiednim do </w:t>
      </w:r>
      <w:proofErr w:type="spellStart"/>
      <w:r w:rsidRPr="00104099">
        <w:rPr>
          <w:rFonts w:ascii="Cambria" w:hAnsi="Cambria"/>
        </w:rPr>
        <w:t>obowiązk</w:t>
      </w:r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w (zadań) związanych z przetwarzaniem danych, w trakcie realizacji praktyk,</w:t>
      </w:r>
    </w:p>
    <w:p w:rsidR="009201E3" w:rsidRPr="00104099" w:rsidRDefault="006749F7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posiadania i prowadzenia dokumentacji dotyczącej przebiegu praktyki, niezbędnej do jej zaliczenia,</w:t>
      </w:r>
    </w:p>
    <w:p w:rsidR="009201E3" w:rsidRPr="00104099" w:rsidRDefault="006749F7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 xml:space="preserve"> godnego reprezentowania uczelni w plac</w:t>
      </w:r>
      <w:proofErr w:type="spellStart"/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wce</w:t>
      </w:r>
      <w:proofErr w:type="spellEnd"/>
      <w:r w:rsidRPr="00104099">
        <w:rPr>
          <w:rFonts w:ascii="Cambria" w:hAnsi="Cambria"/>
        </w:rPr>
        <w:t xml:space="preserve"> przyjmującej studenta na praktyki,</w:t>
      </w:r>
    </w:p>
    <w:p w:rsidR="009201E3" w:rsidRPr="00104099" w:rsidRDefault="006749F7" w:rsidP="006E321F">
      <w:pPr>
        <w:pStyle w:val="NormalnyWeb"/>
        <w:numPr>
          <w:ilvl w:val="1"/>
          <w:numId w:val="17"/>
        </w:numPr>
        <w:spacing w:before="0" w:after="0" w:line="240" w:lineRule="auto"/>
        <w:ind w:left="851" w:hanging="425"/>
        <w:jc w:val="both"/>
        <w:rPr>
          <w:rFonts w:ascii="Cambria" w:hAnsi="Cambria"/>
        </w:rPr>
      </w:pPr>
      <w:r w:rsidRPr="00104099">
        <w:rPr>
          <w:rFonts w:ascii="Cambria" w:hAnsi="Cambria"/>
        </w:rPr>
        <w:t>zgłaszania przełożonym nieprawidłowości zaobserwowanych w trakcie odbywania praktyk.</w:t>
      </w:r>
    </w:p>
    <w:p w:rsidR="009201E3" w:rsidRPr="00104099" w:rsidRDefault="0023380B" w:rsidP="00B821A9">
      <w:pPr>
        <w:pStyle w:val="NormalnyWeb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="Cambria" w:hAnsi="Cambria"/>
        </w:rPr>
      </w:pPr>
      <w:r w:rsidRPr="00104099">
        <w:rPr>
          <w:rFonts w:ascii="Cambria" w:hAnsi="Cambria"/>
        </w:rPr>
        <w:t>Student ponosi odpowiedzialność za szkody materialne wyrządzone umyślnie</w:t>
      </w:r>
      <w:r w:rsidR="0044491D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</w:rPr>
        <w:t>w plac</w:t>
      </w:r>
      <w:proofErr w:type="spellStart"/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wce</w:t>
      </w:r>
      <w:proofErr w:type="spellEnd"/>
      <w:r w:rsidRPr="00104099">
        <w:rPr>
          <w:rFonts w:ascii="Cambria" w:hAnsi="Cambria"/>
        </w:rPr>
        <w:t xml:space="preserve"> przyjmującej na praktyki.</w:t>
      </w:r>
    </w:p>
    <w:p w:rsidR="009201E3" w:rsidRPr="00104099" w:rsidRDefault="0023380B" w:rsidP="00B821A9">
      <w:pPr>
        <w:numPr>
          <w:ilvl w:val="0"/>
          <w:numId w:val="18"/>
        </w:numPr>
        <w:spacing w:after="0" w:line="240" w:lineRule="auto"/>
        <w:ind w:left="426" w:hanging="426"/>
        <w:rPr>
          <w:rFonts w:ascii="Cambria" w:hAnsi="Cambria" w:cs="Times New Roman"/>
          <w:lang w:val="pl-PL"/>
        </w:rPr>
      </w:pPr>
      <w:r w:rsidRPr="00104099">
        <w:rPr>
          <w:rFonts w:ascii="Cambria" w:hAnsi="Cambria" w:cs="Times New Roman"/>
          <w:lang w:val="pl-PL"/>
        </w:rPr>
        <w:t>Studentowi wykonującemu czynności w ramach studenckiej praktyki zawodowej nie przysługuje wynagrodzenie za ich wykonanie, a uczelnia kierująca studenta</w:t>
      </w:r>
      <w:r w:rsidR="00FE1E46" w:rsidRPr="00104099">
        <w:rPr>
          <w:rFonts w:ascii="Cambria" w:hAnsi="Cambria" w:cs="Times New Roman"/>
          <w:lang w:val="pl-PL"/>
        </w:rPr>
        <w:t xml:space="preserve"> </w:t>
      </w:r>
      <w:r w:rsidRPr="00104099">
        <w:rPr>
          <w:rFonts w:ascii="Cambria" w:hAnsi="Cambria" w:cs="Times New Roman"/>
          <w:lang w:val="pl-PL"/>
        </w:rPr>
        <w:t xml:space="preserve">na praktykę zawodową nie pokrywa żadnych kosztów związanych z praktykami, z zastrzeżeniem kosztów badań w zakresie profilaktyki </w:t>
      </w:r>
      <w:proofErr w:type="spellStart"/>
      <w:r w:rsidRPr="00104099">
        <w:rPr>
          <w:rFonts w:ascii="Cambria" w:hAnsi="Cambria" w:cs="Times New Roman"/>
          <w:lang w:val="pl-PL"/>
        </w:rPr>
        <w:t>poekspozycyjnej</w:t>
      </w:r>
      <w:proofErr w:type="spellEnd"/>
      <w:r w:rsidRPr="00104099">
        <w:rPr>
          <w:rFonts w:ascii="Cambria" w:hAnsi="Cambria" w:cs="Times New Roman"/>
          <w:lang w:val="pl-PL"/>
        </w:rPr>
        <w:t xml:space="preserve"> (HIV</w:t>
      </w:r>
      <w:r w:rsidR="00A776D3">
        <w:rPr>
          <w:rFonts w:ascii="Cambria" w:hAnsi="Cambria" w:cs="Times New Roman"/>
          <w:lang w:val="pl-PL"/>
        </w:rPr>
        <w:t xml:space="preserve"> i WZW)</w:t>
      </w:r>
    </w:p>
    <w:p w:rsidR="009201E3" w:rsidRPr="00104099" w:rsidRDefault="009201E3" w:rsidP="00FF40F7">
      <w:pPr>
        <w:pStyle w:val="Kolorowalistaakcent11"/>
        <w:tabs>
          <w:tab w:val="left" w:pos="567"/>
        </w:tabs>
        <w:spacing w:after="0" w:line="240" w:lineRule="auto"/>
        <w:ind w:left="0"/>
        <w:jc w:val="both"/>
        <w:rPr>
          <w:rFonts w:ascii="Cambria" w:eastAsia="Times New Roman" w:hAnsi="Cambria" w:cs="Times New Roman"/>
          <w:lang w:val="pl-PL"/>
        </w:rPr>
      </w:pPr>
    </w:p>
    <w:p w:rsidR="009201E3" w:rsidRPr="00104099" w:rsidRDefault="0023380B" w:rsidP="00FF40F7">
      <w:pPr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="Times New Roman"/>
        </w:rPr>
      </w:pPr>
      <w:r w:rsidRPr="00104099">
        <w:rPr>
          <w:rFonts w:ascii="Cambria" w:hAnsi="Cambria"/>
          <w:b/>
          <w:bCs/>
        </w:rPr>
        <w:t>§5</w:t>
      </w:r>
    </w:p>
    <w:p w:rsidR="009201E3" w:rsidRPr="00104099" w:rsidRDefault="0023380B" w:rsidP="00CA63EF">
      <w:pPr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proofErr w:type="spellStart"/>
      <w:r w:rsidRPr="00104099">
        <w:rPr>
          <w:rFonts w:ascii="Cambria" w:hAnsi="Cambria"/>
          <w:b/>
          <w:bCs/>
        </w:rPr>
        <w:t>Zaliczenie</w:t>
      </w:r>
      <w:proofErr w:type="spellEnd"/>
      <w:r w:rsidRPr="00104099">
        <w:rPr>
          <w:rFonts w:ascii="Cambria" w:hAnsi="Cambria"/>
          <w:b/>
          <w:bCs/>
        </w:rPr>
        <w:t xml:space="preserve"> </w:t>
      </w:r>
      <w:proofErr w:type="spellStart"/>
      <w:r w:rsidRPr="00104099">
        <w:rPr>
          <w:rFonts w:ascii="Cambria" w:hAnsi="Cambria"/>
          <w:b/>
          <w:bCs/>
        </w:rPr>
        <w:t>praktyk</w:t>
      </w:r>
      <w:bookmarkStart w:id="0" w:name="_GoBack"/>
      <w:bookmarkEnd w:id="0"/>
      <w:proofErr w:type="spellEnd"/>
    </w:p>
    <w:p w:rsidR="009201E3" w:rsidRPr="00104099" w:rsidRDefault="0023380B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 w:rsidRPr="00104099">
        <w:rPr>
          <w:rFonts w:ascii="Cambria" w:hAnsi="Cambria"/>
        </w:rPr>
        <w:t xml:space="preserve">Termin rozliczenia praktyk przez studenta oraz uzyskania zaliczenia upływa ostatniego dnia letniej sesji poprawkowej (do 15 września). Zaliczenie praktyk jest warunkiem zaliczenia roku. </w:t>
      </w:r>
    </w:p>
    <w:p w:rsidR="009201E3" w:rsidRPr="00104099" w:rsidRDefault="0023380B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 w:rsidRPr="00104099">
        <w:rPr>
          <w:rFonts w:ascii="Cambria" w:hAnsi="Cambria"/>
        </w:rPr>
        <w:t>Podstawą zaliczenia praktyk jest zrealizowanie ich programu, udokumentowane wpisem w karcie przebiegu praktyk. Wpis powinien zawierać informacje odnośnie</w:t>
      </w:r>
      <w:r w:rsidR="00395E1D" w:rsidRPr="00104099">
        <w:rPr>
          <w:rFonts w:ascii="Cambria" w:hAnsi="Cambria"/>
        </w:rPr>
        <w:t>:</w:t>
      </w:r>
    </w:p>
    <w:p w:rsidR="009201E3" w:rsidRPr="00104099" w:rsidRDefault="00F25E27" w:rsidP="00403E3B">
      <w:pPr>
        <w:pStyle w:val="NormalnyWeb"/>
        <w:numPr>
          <w:ilvl w:val="0"/>
          <w:numId w:val="46"/>
        </w:numPr>
        <w:spacing w:before="0" w:after="0" w:line="240" w:lineRule="auto"/>
        <w:jc w:val="both"/>
        <w:rPr>
          <w:rFonts w:ascii="Cambria" w:hAnsi="Cambria"/>
        </w:rPr>
      </w:pPr>
      <w:r w:rsidRPr="00104099">
        <w:rPr>
          <w:rFonts w:ascii="Cambria" w:hAnsi="Cambria"/>
        </w:rPr>
        <w:t>t</w:t>
      </w:r>
      <w:r w:rsidR="0023380B" w:rsidRPr="00104099">
        <w:rPr>
          <w:rFonts w:ascii="Cambria" w:hAnsi="Cambria"/>
        </w:rPr>
        <w:t xml:space="preserve">erminu rozpoczęcia i zakończenia praktyk, </w:t>
      </w:r>
    </w:p>
    <w:p w:rsidR="009201E3" w:rsidRPr="00104099" w:rsidRDefault="0023380B" w:rsidP="00403E3B">
      <w:pPr>
        <w:pStyle w:val="NormalnyWeb"/>
        <w:numPr>
          <w:ilvl w:val="0"/>
          <w:numId w:val="46"/>
        </w:numPr>
        <w:spacing w:before="0" w:after="0" w:line="240" w:lineRule="auto"/>
        <w:jc w:val="both"/>
        <w:rPr>
          <w:rFonts w:ascii="Cambria" w:hAnsi="Cambria"/>
        </w:rPr>
      </w:pPr>
      <w:r w:rsidRPr="00104099">
        <w:rPr>
          <w:rFonts w:ascii="Cambria" w:hAnsi="Cambria"/>
        </w:rPr>
        <w:t>pieczęć nagłówkową plac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wki z nazwą i adresem</w:t>
      </w:r>
      <w:r w:rsidR="00F25E27" w:rsidRPr="00104099">
        <w:rPr>
          <w:rFonts w:ascii="Cambria" w:hAnsi="Cambria"/>
        </w:rPr>
        <w:t>,</w:t>
      </w:r>
    </w:p>
    <w:p w:rsidR="009201E3" w:rsidRPr="00104099" w:rsidRDefault="0023380B" w:rsidP="00403E3B">
      <w:pPr>
        <w:pStyle w:val="NormalnyWeb"/>
        <w:numPr>
          <w:ilvl w:val="0"/>
          <w:numId w:val="46"/>
        </w:numPr>
        <w:spacing w:before="0" w:after="0" w:line="240" w:lineRule="auto"/>
        <w:jc w:val="both"/>
        <w:rPr>
          <w:rFonts w:ascii="Cambria" w:hAnsi="Cambria"/>
        </w:rPr>
      </w:pPr>
      <w:r w:rsidRPr="00104099">
        <w:rPr>
          <w:rFonts w:ascii="Cambria" w:hAnsi="Cambria"/>
        </w:rPr>
        <w:t>pieczęć imienną i podpis koordynatora lub lekarza prowadzącego praktyki</w:t>
      </w:r>
      <w:r w:rsidR="00F25E27" w:rsidRPr="00104099">
        <w:rPr>
          <w:rFonts w:ascii="Cambria" w:hAnsi="Cambria"/>
        </w:rPr>
        <w:t>.</w:t>
      </w:r>
    </w:p>
    <w:p w:rsidR="009201E3" w:rsidRPr="00104099" w:rsidRDefault="0023380B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 w:rsidRPr="00104099">
        <w:rPr>
          <w:rFonts w:ascii="Cambria" w:hAnsi="Cambria"/>
        </w:rPr>
        <w:t>Student jest zobowiązany do złożenia w Dziekanacie WL oryginalnej, podpisanej</w:t>
      </w:r>
      <w:r w:rsidR="0044491D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</w:rPr>
        <w:t xml:space="preserve">i opatrzonej pieczęciami karty praktyk lub czytelnego skanu (najlepiej w formacie PDF) najpóźniej w ostatnim dniu września danego roku. </w:t>
      </w:r>
    </w:p>
    <w:p w:rsidR="009201E3" w:rsidRPr="00104099" w:rsidRDefault="005878DE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Pełnomocnik Dziekana ds. Praktyk Zawodowych</w:t>
      </w:r>
      <w:r w:rsidR="0023380B" w:rsidRPr="00104099">
        <w:rPr>
          <w:rFonts w:ascii="Cambria" w:hAnsi="Cambria"/>
        </w:rPr>
        <w:t xml:space="preserve"> na podstawie przedstawionych dokument</w:t>
      </w:r>
      <w:proofErr w:type="spellStart"/>
      <w:r w:rsidR="0023380B" w:rsidRPr="00104099">
        <w:rPr>
          <w:rFonts w:ascii="Cambria" w:hAnsi="Cambria"/>
          <w:lang w:val="es-ES_tradnl"/>
        </w:rPr>
        <w:t>ó</w:t>
      </w:r>
      <w:proofErr w:type="spellEnd"/>
      <w:r w:rsidR="0023380B" w:rsidRPr="00104099">
        <w:rPr>
          <w:rFonts w:ascii="Cambria" w:hAnsi="Cambria"/>
        </w:rPr>
        <w:t>w weryfikuje osią</w:t>
      </w:r>
      <w:r w:rsidR="0023380B" w:rsidRPr="00104099">
        <w:rPr>
          <w:rFonts w:ascii="Cambria" w:hAnsi="Cambria"/>
          <w:lang w:val="it-IT"/>
        </w:rPr>
        <w:t>gni</w:t>
      </w:r>
      <w:proofErr w:type="spellStart"/>
      <w:r w:rsidR="0023380B" w:rsidRPr="00104099">
        <w:rPr>
          <w:rFonts w:ascii="Cambria" w:hAnsi="Cambria"/>
        </w:rPr>
        <w:t>ęcie</w:t>
      </w:r>
      <w:proofErr w:type="spellEnd"/>
      <w:r w:rsidR="0023380B" w:rsidRPr="00104099">
        <w:rPr>
          <w:rFonts w:ascii="Cambria" w:hAnsi="Cambria"/>
        </w:rPr>
        <w:t xml:space="preserve"> przez studenta zakładanych efekt</w:t>
      </w:r>
      <w:proofErr w:type="spellStart"/>
      <w:r w:rsidR="0023380B" w:rsidRPr="00104099">
        <w:rPr>
          <w:rFonts w:ascii="Cambria" w:hAnsi="Cambria"/>
          <w:lang w:val="es-ES_tradnl"/>
        </w:rPr>
        <w:t>ó</w:t>
      </w:r>
      <w:proofErr w:type="spellEnd"/>
      <w:r w:rsidR="0023380B" w:rsidRPr="00104099">
        <w:rPr>
          <w:rFonts w:ascii="Cambria" w:hAnsi="Cambria"/>
        </w:rPr>
        <w:t>w kształcenia i dokonuje zaliczenia praktyki</w:t>
      </w:r>
    </w:p>
    <w:p w:rsidR="009201E3" w:rsidRPr="00104099" w:rsidRDefault="0023380B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 w:rsidRPr="00104099">
        <w:rPr>
          <w:rFonts w:ascii="Cambria" w:hAnsi="Cambria"/>
        </w:rPr>
        <w:t>Zaliczenie praktyk może nastąpić także, za zgodą Prodziekana Wydziału Lekarskiego na drodze przeniesienia i uznania w miejsce praktyk zawodowych przewidzianych</w:t>
      </w:r>
      <w:r w:rsidR="0044491D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</w:rPr>
        <w:t xml:space="preserve">w </w:t>
      </w:r>
      <w:r w:rsidRPr="00104099">
        <w:rPr>
          <w:rFonts w:ascii="Cambria" w:hAnsi="Cambria"/>
        </w:rPr>
        <w:lastRenderedPageBreak/>
        <w:t>programie studi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 xml:space="preserve">w pod warunkiem stwierdzenia </w:t>
      </w:r>
      <w:proofErr w:type="spellStart"/>
      <w:r w:rsidRPr="00104099">
        <w:rPr>
          <w:rFonts w:ascii="Cambria" w:hAnsi="Cambria"/>
        </w:rPr>
        <w:t>sp</w:t>
      </w:r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jności</w:t>
      </w:r>
      <w:proofErr w:type="spellEnd"/>
      <w:r w:rsidRPr="00104099">
        <w:rPr>
          <w:rFonts w:ascii="Cambria" w:hAnsi="Cambria"/>
        </w:rPr>
        <w:t xml:space="preserve"> w obszarze efekt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 xml:space="preserve">w uczenia się. </w:t>
      </w:r>
    </w:p>
    <w:p w:rsidR="009201E3" w:rsidRPr="00104099" w:rsidRDefault="0023380B" w:rsidP="00403E3B">
      <w:pPr>
        <w:pStyle w:val="NormalnyWeb"/>
        <w:numPr>
          <w:ilvl w:val="0"/>
          <w:numId w:val="20"/>
        </w:numPr>
        <w:spacing w:before="0" w:after="0" w:line="240" w:lineRule="auto"/>
        <w:ind w:left="357" w:hanging="357"/>
        <w:jc w:val="both"/>
        <w:rPr>
          <w:rFonts w:ascii="Cambria" w:hAnsi="Cambria"/>
        </w:rPr>
      </w:pPr>
      <w:r w:rsidRPr="00104099">
        <w:rPr>
          <w:rFonts w:ascii="Cambria" w:hAnsi="Cambria"/>
        </w:rPr>
        <w:t>W przypadku niezaliczenia praktyk, Dziekan podejmuje decyzję dotyczącą warunkowego wpisu studenta na następny rok studi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 xml:space="preserve">w, </w:t>
      </w:r>
      <w:proofErr w:type="spellStart"/>
      <w:r w:rsidRPr="00104099">
        <w:rPr>
          <w:rFonts w:ascii="Cambria" w:hAnsi="Cambria"/>
        </w:rPr>
        <w:t>powt</w:t>
      </w:r>
      <w:r w:rsidRPr="00104099">
        <w:rPr>
          <w:rFonts w:ascii="Cambria" w:hAnsi="Cambria"/>
          <w:lang w:val="es-ES_tradnl"/>
        </w:rPr>
        <w:t>ó</w:t>
      </w:r>
      <w:r w:rsidRPr="00104099">
        <w:rPr>
          <w:rFonts w:ascii="Cambria" w:hAnsi="Cambria"/>
        </w:rPr>
        <w:t>rzenia</w:t>
      </w:r>
      <w:proofErr w:type="spellEnd"/>
      <w:r w:rsidRPr="00104099">
        <w:rPr>
          <w:rFonts w:ascii="Cambria" w:hAnsi="Cambria"/>
        </w:rPr>
        <w:t xml:space="preserve"> roku bądź </w:t>
      </w:r>
      <w:r w:rsidRPr="00104099">
        <w:rPr>
          <w:rFonts w:ascii="Cambria" w:hAnsi="Cambria"/>
          <w:lang w:val="da-DK"/>
        </w:rPr>
        <w:t>skre</w:t>
      </w:r>
      <w:proofErr w:type="spellStart"/>
      <w:r w:rsidRPr="00104099">
        <w:rPr>
          <w:rFonts w:ascii="Cambria" w:hAnsi="Cambria"/>
        </w:rPr>
        <w:t>ślenia</w:t>
      </w:r>
      <w:proofErr w:type="spellEnd"/>
      <w:r w:rsidRPr="00104099">
        <w:rPr>
          <w:rFonts w:ascii="Cambria" w:hAnsi="Cambria"/>
        </w:rPr>
        <w:t xml:space="preserve"> z listy student</w:t>
      </w:r>
      <w:proofErr w:type="spellStart"/>
      <w:r w:rsidRPr="00104099">
        <w:rPr>
          <w:rFonts w:ascii="Cambria" w:hAnsi="Cambria"/>
          <w:lang w:val="es-ES_tradnl"/>
        </w:rPr>
        <w:t>ó</w:t>
      </w:r>
      <w:proofErr w:type="spellEnd"/>
      <w:r w:rsidRPr="00104099">
        <w:rPr>
          <w:rFonts w:ascii="Cambria" w:hAnsi="Cambria"/>
        </w:rPr>
        <w:t>w</w:t>
      </w:r>
      <w:r w:rsidR="00395E1D" w:rsidRPr="00104099">
        <w:rPr>
          <w:rFonts w:ascii="Cambria" w:hAnsi="Cambria"/>
        </w:rPr>
        <w:t>.</w:t>
      </w:r>
    </w:p>
    <w:p w:rsidR="009201E3" w:rsidRPr="00104099" w:rsidRDefault="009201E3" w:rsidP="00FF40F7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i/>
          <w:iCs/>
          <w:strike/>
          <w:lang w:val="pl-PL"/>
        </w:rPr>
      </w:pPr>
    </w:p>
    <w:p w:rsidR="009201E3" w:rsidRPr="00104099" w:rsidRDefault="0023380B" w:rsidP="00FF40F7">
      <w:pPr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="Times New Roman"/>
        </w:rPr>
      </w:pPr>
      <w:r w:rsidRPr="00104099">
        <w:rPr>
          <w:rFonts w:ascii="Cambria" w:hAnsi="Cambria"/>
          <w:b/>
          <w:bCs/>
        </w:rPr>
        <w:t>§6</w:t>
      </w:r>
    </w:p>
    <w:p w:rsidR="009201E3" w:rsidRPr="00104099" w:rsidRDefault="009201E3" w:rsidP="00FF40F7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b/>
          <w:bCs/>
        </w:rPr>
      </w:pPr>
    </w:p>
    <w:p w:rsidR="009201E3" w:rsidRPr="00104099" w:rsidRDefault="0023380B" w:rsidP="00FF40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104099">
        <w:rPr>
          <w:rFonts w:ascii="Cambria" w:hAnsi="Cambria"/>
          <w:sz w:val="24"/>
          <w:szCs w:val="24"/>
        </w:rPr>
        <w:t>Nadz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 xml:space="preserve">r dydaktyczno-wychowawczy oraz organizacyjny nad przebiegiem praktyk sprawuje opiekun praktyk, wyznaczony przez Dziekana Wydziału. </w:t>
      </w:r>
    </w:p>
    <w:p w:rsidR="005878DE" w:rsidRPr="005878DE" w:rsidRDefault="005878DE" w:rsidP="00FF40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Pełnomocnikiem Dziekana ds. Praktyk Zawodowych</w:t>
      </w:r>
      <w:r w:rsidRPr="00104099">
        <w:rPr>
          <w:rFonts w:ascii="Cambria" w:hAnsi="Cambria"/>
        </w:rPr>
        <w:t xml:space="preserve"> </w:t>
      </w:r>
      <w:r>
        <w:rPr>
          <w:rFonts w:ascii="Cambria" w:hAnsi="Cambria"/>
        </w:rPr>
        <w:t>na kierunku lekarskim jest Pani dr n med. Beata Klincewicz</w:t>
      </w:r>
    </w:p>
    <w:p w:rsidR="009201E3" w:rsidRPr="00104099" w:rsidRDefault="0023380B" w:rsidP="00FF40F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Zakres </w:t>
      </w:r>
      <w:proofErr w:type="spellStart"/>
      <w:r w:rsidRPr="00104099">
        <w:rPr>
          <w:rFonts w:ascii="Cambria" w:hAnsi="Cambria"/>
          <w:sz w:val="24"/>
          <w:szCs w:val="24"/>
        </w:rPr>
        <w:t>obowiązk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 xml:space="preserve">w </w:t>
      </w:r>
      <w:r w:rsidR="005878DE">
        <w:rPr>
          <w:rFonts w:ascii="Cambria" w:hAnsi="Cambria"/>
          <w:sz w:val="24"/>
          <w:szCs w:val="24"/>
        </w:rPr>
        <w:t>pełnomocnika</w:t>
      </w:r>
      <w:r w:rsidRPr="00104099">
        <w:rPr>
          <w:rFonts w:ascii="Cambria" w:hAnsi="Cambria"/>
          <w:sz w:val="24"/>
          <w:szCs w:val="24"/>
        </w:rPr>
        <w:t xml:space="preserve"> obejmuje: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proofErr w:type="spellStart"/>
      <w:r w:rsidRPr="00104099">
        <w:rPr>
          <w:rFonts w:ascii="Cambria" w:hAnsi="Cambria"/>
          <w:sz w:val="24"/>
          <w:szCs w:val="24"/>
        </w:rPr>
        <w:t>nadz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r merytoryczny i organizacyjny nad przygotowaniem i przebiegiem praktyk,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przygotowanie karty przebiegu praktyki zgodnie z założonymi na dany rok akademicki efektami kształcenia dla praktyk,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przygotowaniu projekt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porozumień na studenckie praktyki zawodowe,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zatwierdzanie indywidualnych program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praktyk,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zatwierdzanie miejsc odbywania praktyk,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rozwiązywanie ewentualnych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bądź kwestii spornych powstałych w trakcie odbywania przez student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praktyk,</w:t>
      </w:r>
    </w:p>
    <w:p w:rsidR="009201E3" w:rsidRPr="00104099" w:rsidRDefault="0023380B" w:rsidP="00356ABA">
      <w:pPr>
        <w:pStyle w:val="Akapitzlist"/>
        <w:numPr>
          <w:ilvl w:val="0"/>
          <w:numId w:val="24"/>
        </w:numPr>
        <w:spacing w:after="0" w:line="240" w:lineRule="auto"/>
        <w:ind w:hanging="414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zaliczanie odbycia </w:t>
      </w:r>
      <w:r w:rsidR="005878DE">
        <w:rPr>
          <w:rFonts w:ascii="Cambria" w:hAnsi="Cambria"/>
          <w:sz w:val="24"/>
          <w:szCs w:val="24"/>
        </w:rPr>
        <w:t xml:space="preserve">praktyk (wpis do systemu </w:t>
      </w:r>
      <w:proofErr w:type="spellStart"/>
      <w:r w:rsidR="005878DE">
        <w:rPr>
          <w:rFonts w:ascii="Cambria" w:hAnsi="Cambria"/>
          <w:sz w:val="24"/>
          <w:szCs w:val="24"/>
        </w:rPr>
        <w:t>ProAkademia</w:t>
      </w:r>
      <w:proofErr w:type="spellEnd"/>
      <w:r w:rsidRPr="00104099">
        <w:rPr>
          <w:rFonts w:ascii="Cambria" w:hAnsi="Cambria"/>
          <w:sz w:val="24"/>
          <w:szCs w:val="24"/>
        </w:rPr>
        <w:t xml:space="preserve"> i wydrukowanie protokołu)</w:t>
      </w:r>
      <w:r w:rsidR="00821133" w:rsidRPr="00104099">
        <w:rPr>
          <w:rFonts w:ascii="Cambria" w:hAnsi="Cambria"/>
          <w:sz w:val="24"/>
          <w:szCs w:val="24"/>
        </w:rPr>
        <w:t>.</w:t>
      </w:r>
    </w:p>
    <w:p w:rsidR="009201E3" w:rsidRPr="00104099" w:rsidRDefault="0023380B" w:rsidP="00FF40F7">
      <w:pPr>
        <w:pStyle w:val="Kolorowalistaakcent11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lang w:val="pl-PL"/>
        </w:rPr>
      </w:pPr>
      <w:r w:rsidRPr="00104099">
        <w:rPr>
          <w:rFonts w:ascii="Cambria" w:hAnsi="Cambria"/>
          <w:lang w:val="pl-PL"/>
        </w:rPr>
        <w:t xml:space="preserve">W każdym roku akademickim monitorowanie praktyk prowadzi </w:t>
      </w:r>
      <w:r w:rsidR="005878DE" w:rsidRPr="005878DE">
        <w:rPr>
          <w:rFonts w:ascii="Cambria" w:hAnsi="Cambria"/>
          <w:lang w:val="pl-PL"/>
        </w:rPr>
        <w:t xml:space="preserve">Pełnomocnik Dziekana ds. </w:t>
      </w:r>
      <w:proofErr w:type="spellStart"/>
      <w:r w:rsidR="005878DE">
        <w:rPr>
          <w:rFonts w:ascii="Cambria" w:hAnsi="Cambria"/>
        </w:rPr>
        <w:t>Praktyk</w:t>
      </w:r>
      <w:proofErr w:type="spellEnd"/>
      <w:r w:rsidR="005878DE">
        <w:rPr>
          <w:rFonts w:ascii="Cambria" w:hAnsi="Cambria"/>
        </w:rPr>
        <w:t xml:space="preserve"> </w:t>
      </w:r>
      <w:proofErr w:type="spellStart"/>
      <w:r w:rsidR="005878DE">
        <w:rPr>
          <w:rFonts w:ascii="Cambria" w:hAnsi="Cambria"/>
        </w:rPr>
        <w:t>Zawodowych</w:t>
      </w:r>
      <w:proofErr w:type="spellEnd"/>
      <w:r w:rsidR="005878DE" w:rsidRPr="00104099">
        <w:rPr>
          <w:rFonts w:ascii="Cambria" w:hAnsi="Cambria"/>
        </w:rPr>
        <w:t xml:space="preserve"> </w:t>
      </w:r>
      <w:r w:rsidRPr="00104099">
        <w:rPr>
          <w:rFonts w:ascii="Cambria" w:hAnsi="Cambria"/>
          <w:lang w:val="pl-PL"/>
        </w:rPr>
        <w:t>w porozumieniu z Dziekanem WL.</w:t>
      </w:r>
    </w:p>
    <w:p w:rsidR="009201E3" w:rsidRPr="00104099" w:rsidRDefault="0023380B" w:rsidP="00FF40F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Kontrola praktyk odbywa się na podstawie: losowej wizytacji miejsc, gdzie odbywają się praktyki, telefonicznego monitorowanie przebiegu praktyk</w:t>
      </w:r>
      <w:r w:rsidR="0044491D" w:rsidRPr="00104099">
        <w:rPr>
          <w:rFonts w:ascii="Cambria" w:hAnsi="Cambria"/>
          <w:sz w:val="24"/>
          <w:szCs w:val="24"/>
        </w:rPr>
        <w:t xml:space="preserve"> </w:t>
      </w:r>
      <w:r w:rsidRPr="00104099">
        <w:rPr>
          <w:rFonts w:ascii="Cambria" w:hAnsi="Cambria"/>
          <w:sz w:val="24"/>
          <w:szCs w:val="24"/>
        </w:rPr>
        <w:t>oraz w oparciu o opinie student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FF40F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Student odbywający praktyki informuje na bieżąco opiekuna praktyk o ewentualnych </w:t>
      </w:r>
      <w:proofErr w:type="spellStart"/>
      <w:r w:rsidRPr="00104099">
        <w:rPr>
          <w:rFonts w:ascii="Cambria" w:hAnsi="Cambria"/>
          <w:sz w:val="24"/>
          <w:szCs w:val="24"/>
        </w:rPr>
        <w:t>niedocią</w:t>
      </w:r>
      <w:proofErr w:type="spellEnd"/>
      <w:r w:rsidRPr="00104099">
        <w:rPr>
          <w:rFonts w:ascii="Cambria" w:hAnsi="Cambria"/>
          <w:sz w:val="24"/>
          <w:szCs w:val="24"/>
          <w:lang w:val="it-IT"/>
        </w:rPr>
        <w:t>gni</w:t>
      </w:r>
      <w:proofErr w:type="spellStart"/>
      <w:r w:rsidRPr="00104099">
        <w:rPr>
          <w:rFonts w:ascii="Cambria" w:hAnsi="Cambria"/>
          <w:sz w:val="24"/>
          <w:szCs w:val="24"/>
        </w:rPr>
        <w:t>ęciach</w:t>
      </w:r>
      <w:proofErr w:type="spellEnd"/>
      <w:r w:rsidRPr="00104099">
        <w:rPr>
          <w:rFonts w:ascii="Cambria" w:hAnsi="Cambria"/>
          <w:sz w:val="24"/>
          <w:szCs w:val="24"/>
        </w:rPr>
        <w:t xml:space="preserve"> ze strony zakładu pracy, gdzie odbywają się praktyki.</w:t>
      </w:r>
    </w:p>
    <w:p w:rsidR="009201E3" w:rsidRPr="00104099" w:rsidRDefault="009201E3" w:rsidP="00FF40F7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9201E3" w:rsidP="00FF40F7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80441" w:rsidRPr="00104099" w:rsidRDefault="00780441">
      <w:pPr>
        <w:spacing w:after="0" w:line="240" w:lineRule="auto"/>
        <w:rPr>
          <w:rFonts w:ascii="Cambria" w:hAnsi="Cambria"/>
          <w:lang w:val="pl-PL"/>
        </w:rPr>
      </w:pPr>
      <w:r w:rsidRPr="002346DC">
        <w:rPr>
          <w:rFonts w:ascii="Cambria" w:hAnsi="Cambria"/>
          <w:lang w:val="pl-PL"/>
        </w:rPr>
        <w:br w:type="page"/>
      </w:r>
    </w:p>
    <w:p w:rsidR="009201E3" w:rsidRPr="00104099" w:rsidRDefault="00821133" w:rsidP="00780441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lastRenderedPageBreak/>
        <w:t>SZCZEGÓŁOWY PROGRAM PRAKTYK WAKACYJNYCH</w:t>
      </w:r>
    </w:p>
    <w:p w:rsidR="009201E3" w:rsidRPr="00104099" w:rsidRDefault="009201E3" w:rsidP="00780441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</w:p>
    <w:p w:rsidR="009201E3" w:rsidRPr="00104099" w:rsidRDefault="0023380B" w:rsidP="00780441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t>Praktyka po I roku</w:t>
      </w:r>
    </w:p>
    <w:p w:rsidR="009201E3" w:rsidRPr="00104099" w:rsidRDefault="009201E3" w:rsidP="00FF40F7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30"/>
          <w:szCs w:val="30"/>
        </w:rPr>
      </w:pPr>
    </w:p>
    <w:p w:rsidR="009201E3" w:rsidRPr="00104099" w:rsidRDefault="0023380B" w:rsidP="00342C8F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Cambria" w:hAnsi="Cambria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Program praktyki zawodowej</w:t>
      </w:r>
    </w:p>
    <w:p w:rsidR="009201E3" w:rsidRPr="00104099" w:rsidRDefault="0023380B" w:rsidP="00342C8F">
      <w:pPr>
        <w:pStyle w:val="Akapitzlist"/>
        <w:spacing w:after="0" w:line="240" w:lineRule="auto"/>
        <w:ind w:left="0" w:firstLine="426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 I roku studiów student zobowiązany jest do odbycia 4-tygodniowej praktyki pielęgniarskiej (20 dni x 6 godzin dziennie, łącznie 120 godzin) w klinikach lub oddziałach szpitalnych.</w:t>
      </w:r>
      <w:r w:rsidR="00954466" w:rsidRPr="00104099">
        <w:rPr>
          <w:rFonts w:ascii="Cambria" w:hAnsi="Cambria"/>
          <w:sz w:val="24"/>
          <w:szCs w:val="24"/>
        </w:rPr>
        <w:t xml:space="preserve"> </w:t>
      </w:r>
      <w:r w:rsidRPr="00104099">
        <w:rPr>
          <w:rFonts w:ascii="Cambria" w:hAnsi="Cambria"/>
          <w:sz w:val="24"/>
          <w:szCs w:val="24"/>
        </w:rPr>
        <w:t xml:space="preserve">Opiekunem praktyki studenckiej powinna być pielęgniarka o odpowiednim przygotowaniu zawodowym i ogólnym. Odbycie praktyk potwierdza </w:t>
      </w:r>
      <w:r w:rsidR="005878DE" w:rsidRPr="005878DE">
        <w:rPr>
          <w:rFonts w:ascii="Cambria" w:hAnsi="Cambria"/>
          <w:sz w:val="24"/>
          <w:szCs w:val="24"/>
        </w:rPr>
        <w:t>pielęgniarka o</w:t>
      </w:r>
      <w:r w:rsidRPr="005878DE">
        <w:rPr>
          <w:rFonts w:ascii="Cambria" w:hAnsi="Cambria"/>
          <w:sz w:val="24"/>
          <w:szCs w:val="24"/>
        </w:rPr>
        <w:t>ddziałowa.</w:t>
      </w:r>
    </w:p>
    <w:p w:rsidR="009201E3" w:rsidRPr="00104099" w:rsidRDefault="009201E3" w:rsidP="00FF40F7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201E3" w:rsidRPr="00104099" w:rsidRDefault="0023380B" w:rsidP="00342C8F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Cambria" w:hAnsi="Cambria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Cele praktyki zawodowej</w:t>
      </w:r>
    </w:p>
    <w:p w:rsidR="009201E3" w:rsidRPr="00104099" w:rsidRDefault="0023380B" w:rsidP="00E64491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Zapoznanie się z organizacją oddziału.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roli pielęgniarki w procesie pielęgnowania i leczenia chorego.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i procedur opieki nad chorym i podstawowej opieki medycznej.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Zapoznanie się z wymaganiami sanitarno-epidemiologicznymi obowiązującymi podczas opieki nad chorym.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obchodzie lekarskim.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Umiejętność prezentacji podstawowych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życiowych pacjenta podczas obchodu lekarskiego (m.in. parametry ciśnienia, tętna, temperatury, diurezy, wypróżniania, parametry i cechy wydzielin).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Umiejętność zasad stosowania aseptyki i antyseptyki w czynnościach opiekuńczych.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Zapoznanie się z zasadami prowadzenia dokumentacji pielęgniarskiej.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umiejętności i rozwiązywanie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pielęgnacyjnych pacjenta w różnych stanach chorobowych. Nauka oceny wynik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 xml:space="preserve">w opieki pielęgniarskiej. 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realizacji zaleceń lekarskich – zapoznanie się z indywidualną kartą zleceń, podawania lek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itd.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przygotowaniu lek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do podawania (np. wlewy dożylne).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przygotowaniu pacjenta do zabiegu/operacji planowej lub ze wskazań życiowych.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obserwacji pacjenta po zabiegu/operacji lub po badaniach diagnostycznych inwazyjnych i nieinwazyjnych.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prowadzenia profilaktyki przeciwodleżynowej oraz zasad pielęgnowania i leczenia odleżyn.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prowadzonych w oddziale szkoleniach edukacyjnych.</w:t>
      </w:r>
    </w:p>
    <w:p w:rsidR="009201E3" w:rsidRPr="00104099" w:rsidRDefault="0023380B" w:rsidP="0061256F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samokształcenia.</w:t>
      </w:r>
    </w:p>
    <w:p w:rsidR="00FF40F7" w:rsidRPr="00104099" w:rsidRDefault="00FF40F7" w:rsidP="00CB7AB8">
      <w:pPr>
        <w:spacing w:after="0" w:line="240" w:lineRule="auto"/>
        <w:rPr>
          <w:rFonts w:ascii="Cambria" w:hAnsi="Cambria"/>
          <w:lang w:val="de-DE"/>
        </w:rPr>
      </w:pP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t xml:space="preserve">Praktyka </w:t>
      </w:r>
      <w:r w:rsidR="009C0F32" w:rsidRPr="00104099">
        <w:rPr>
          <w:rFonts w:ascii="Cambria" w:hAnsi="Cambria"/>
          <w:b/>
          <w:bCs/>
          <w:sz w:val="30"/>
          <w:szCs w:val="30"/>
        </w:rPr>
        <w:t>l</w:t>
      </w:r>
      <w:r w:rsidRPr="00104099">
        <w:rPr>
          <w:rFonts w:ascii="Cambria" w:hAnsi="Cambria"/>
          <w:b/>
          <w:bCs/>
          <w:sz w:val="30"/>
          <w:szCs w:val="30"/>
        </w:rPr>
        <w:t xml:space="preserve">ekarska po II roku </w:t>
      </w:r>
      <w:r w:rsidR="009C0F32" w:rsidRPr="00104099">
        <w:rPr>
          <w:rFonts w:ascii="Cambria" w:hAnsi="Cambria"/>
          <w:b/>
          <w:bCs/>
          <w:sz w:val="30"/>
          <w:szCs w:val="30"/>
        </w:rPr>
        <w:t>–</w:t>
      </w:r>
      <w:r w:rsidRPr="00104099">
        <w:rPr>
          <w:rFonts w:ascii="Cambria" w:hAnsi="Cambria"/>
          <w:b/>
          <w:bCs/>
          <w:sz w:val="30"/>
          <w:szCs w:val="30"/>
        </w:rPr>
        <w:t xml:space="preserve"> lecznictwo otwarte</w:t>
      </w:r>
      <w:r w:rsidR="009C0F32" w:rsidRPr="00104099">
        <w:rPr>
          <w:rFonts w:ascii="Cambria" w:hAnsi="Cambria"/>
          <w:b/>
          <w:bCs/>
          <w:sz w:val="30"/>
          <w:szCs w:val="30"/>
        </w:rPr>
        <w:br/>
        <w:t>(</w:t>
      </w:r>
      <w:r w:rsidRPr="00104099">
        <w:rPr>
          <w:rFonts w:ascii="Cambria" w:hAnsi="Cambria"/>
          <w:b/>
          <w:bCs/>
          <w:sz w:val="30"/>
          <w:szCs w:val="30"/>
        </w:rPr>
        <w:t>lekarz rodzinny, pomoc doraźna)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201E3" w:rsidRPr="00104099" w:rsidRDefault="0023380B" w:rsidP="00236DC5">
      <w:pPr>
        <w:pStyle w:val="Akapitzlist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 II roku studiów student zobowiązany jest do odbycia 3-tygodniowej praktyki lekarskiej (15 dni x 6 godzin dziennie, </w:t>
      </w:r>
      <w:r w:rsidR="0094308C" w:rsidRPr="00104099">
        <w:rPr>
          <w:rFonts w:ascii="Cambria" w:hAnsi="Cambria"/>
          <w:sz w:val="24"/>
          <w:szCs w:val="24"/>
        </w:rPr>
        <w:t>łącznie</w:t>
      </w:r>
      <w:r w:rsidRPr="00104099">
        <w:rPr>
          <w:rFonts w:ascii="Cambria" w:hAnsi="Cambria"/>
          <w:sz w:val="24"/>
          <w:szCs w:val="24"/>
        </w:rPr>
        <w:t xml:space="preserve"> 90 godzin) w Przychodni/Poradni</w:t>
      </w:r>
      <w:r w:rsidR="0044491D" w:rsidRPr="00104099">
        <w:rPr>
          <w:rFonts w:ascii="Cambria" w:hAnsi="Cambria"/>
          <w:sz w:val="24"/>
          <w:szCs w:val="24"/>
        </w:rPr>
        <w:t xml:space="preserve"> </w:t>
      </w:r>
      <w:r w:rsidRPr="00104099">
        <w:rPr>
          <w:rFonts w:ascii="Cambria" w:hAnsi="Cambria"/>
          <w:sz w:val="24"/>
          <w:szCs w:val="24"/>
        </w:rPr>
        <w:t xml:space="preserve">lekarza rodzinnego. Opiekunem praktyki studenckiej powinien być wyznaczony lekarz przychodni/poradni. Odbycie praktyki potwierdza </w:t>
      </w:r>
      <w:r w:rsidR="005878DE">
        <w:rPr>
          <w:rFonts w:ascii="Cambria" w:hAnsi="Cambria"/>
          <w:sz w:val="24"/>
          <w:szCs w:val="24"/>
        </w:rPr>
        <w:t>k</w:t>
      </w:r>
      <w:r w:rsidRPr="00104099">
        <w:rPr>
          <w:rFonts w:ascii="Cambria" w:hAnsi="Cambria"/>
          <w:sz w:val="24"/>
          <w:szCs w:val="24"/>
        </w:rPr>
        <w:t>ierownik przychodni/poradni.</w:t>
      </w:r>
    </w:p>
    <w:p w:rsidR="009201E3" w:rsidRPr="00104099" w:rsidRDefault="0023380B" w:rsidP="00236DC5">
      <w:pPr>
        <w:pStyle w:val="Akapitzlist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 II roku studiów student zobowiązany jest do odbycia 1-tygodniowej praktyki lekarskiej (5 dni x 6 godzin dziennie, </w:t>
      </w:r>
      <w:r w:rsidR="0094308C" w:rsidRPr="00104099">
        <w:rPr>
          <w:rFonts w:ascii="Cambria" w:hAnsi="Cambria"/>
          <w:sz w:val="24"/>
          <w:szCs w:val="24"/>
        </w:rPr>
        <w:t>łącznie</w:t>
      </w:r>
      <w:r w:rsidRPr="00104099">
        <w:rPr>
          <w:rFonts w:ascii="Cambria" w:hAnsi="Cambria"/>
          <w:sz w:val="24"/>
          <w:szCs w:val="24"/>
        </w:rPr>
        <w:t xml:space="preserve"> 30 godzin) w zakresie pomocy doraźnej w</w:t>
      </w:r>
      <w:r w:rsidR="0044491D" w:rsidRPr="00104099">
        <w:rPr>
          <w:rFonts w:ascii="Cambria" w:hAnsi="Cambria"/>
          <w:sz w:val="24"/>
          <w:szCs w:val="24"/>
        </w:rPr>
        <w:t xml:space="preserve"> </w:t>
      </w:r>
      <w:r w:rsidRPr="00104099">
        <w:rPr>
          <w:rFonts w:ascii="Cambria" w:hAnsi="Cambria"/>
          <w:sz w:val="24"/>
          <w:szCs w:val="24"/>
        </w:rPr>
        <w:t xml:space="preserve">Izbie </w:t>
      </w:r>
      <w:r w:rsidRPr="00104099">
        <w:rPr>
          <w:rFonts w:ascii="Cambria" w:hAnsi="Cambria"/>
          <w:sz w:val="24"/>
          <w:szCs w:val="24"/>
        </w:rPr>
        <w:lastRenderedPageBreak/>
        <w:t xml:space="preserve">Przyjęć/Ambulatorium przyszpitalnym/Szpitalnym Oddziałem Ratunkowym. Opiekunem praktyki studenckiej powinien być wyznaczony lekarz. Odbycie praktyki potwierdza </w:t>
      </w:r>
      <w:r w:rsidR="005878DE">
        <w:rPr>
          <w:rFonts w:ascii="Cambria" w:hAnsi="Cambria"/>
          <w:sz w:val="24"/>
          <w:szCs w:val="24"/>
        </w:rPr>
        <w:t>k</w:t>
      </w:r>
      <w:r w:rsidRPr="00104099">
        <w:rPr>
          <w:rFonts w:ascii="Cambria" w:hAnsi="Cambria"/>
          <w:sz w:val="24"/>
          <w:szCs w:val="24"/>
        </w:rPr>
        <w:t>ierownik Izby Przyjęć/Ambulatorium przyszpitalnego/Szpitalnego Oddziału Ratunkowego.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Cele praktyki zawodowej</w:t>
      </w:r>
    </w:p>
    <w:p w:rsidR="009201E3" w:rsidRPr="00104099" w:rsidRDefault="0023380B" w:rsidP="00CB7AB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Zapoznanie się z zakresem i charakterem pracy przychodni lub gabinetu lekarskiego oraz sposobem prowadzenia dokumentacji.</w:t>
      </w:r>
    </w:p>
    <w:p w:rsidR="009201E3" w:rsidRPr="00104099" w:rsidRDefault="0023380B" w:rsidP="00CB7AB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Uczestniczenie w realizacji program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profilaktycznych</w:t>
      </w:r>
      <w:r w:rsidRPr="00104099">
        <w:rPr>
          <w:rFonts w:ascii="Cambria" w:hAnsi="Cambria"/>
          <w:b/>
          <w:bCs/>
          <w:sz w:val="24"/>
          <w:szCs w:val="24"/>
        </w:rPr>
        <w:t>.</w:t>
      </w:r>
    </w:p>
    <w:p w:rsidR="009201E3" w:rsidRPr="00104099" w:rsidRDefault="0023380B" w:rsidP="00CB7AB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Poznanie </w:t>
      </w:r>
      <w:proofErr w:type="spellStart"/>
      <w:r w:rsidRPr="00104099">
        <w:rPr>
          <w:rFonts w:ascii="Cambria" w:hAnsi="Cambria"/>
          <w:sz w:val="24"/>
          <w:szCs w:val="24"/>
        </w:rPr>
        <w:t>warunk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prawnych oraz nabycie praktycznych umiejętności związanych w przygotowaniem takich dokument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jak: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recepty,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zwolnienia chorobowe,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zaświadczenia lekarskie,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skierowania na konsultacje specjalistyczne,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skierowanie na badania z zakresu diagnostyki laboratoryjnej i diagnostyki obrazowej,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skierowanie na leczenie szpitalne,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skierowanie na leczenie w zakresie lecznictwa uzdrowiskowego,</w:t>
      </w:r>
    </w:p>
    <w:p w:rsidR="009201E3" w:rsidRPr="00104099" w:rsidRDefault="007413DB" w:rsidP="007413D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skierowanie na transport sanitarny.</w:t>
      </w:r>
    </w:p>
    <w:p w:rsidR="009201E3" w:rsidRPr="00104099" w:rsidRDefault="0023380B" w:rsidP="007413DB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Asysta lekarzowi przyjmującemu w przychodni oraz w wizytach domowych.</w:t>
      </w:r>
    </w:p>
    <w:p w:rsidR="009201E3" w:rsidRPr="00104099" w:rsidRDefault="0023380B" w:rsidP="007413DB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Wypisywanie zaświadczeń pod kontrolą lekarza – np. zaświadczenie o czasowej niezdolności do pracy lub skierowań.</w:t>
      </w:r>
    </w:p>
    <w:p w:rsidR="009201E3" w:rsidRPr="00104099" w:rsidRDefault="0023380B" w:rsidP="007941CF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prawidłowej interpretacji wynik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podstawowych badań laboratoryjnych.</w:t>
      </w:r>
    </w:p>
    <w:p w:rsidR="009201E3" w:rsidRPr="00104099" w:rsidRDefault="0023380B" w:rsidP="007941CF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7941CF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prowadzonych w oddziale szkoleniach edukacyjnych.</w:t>
      </w:r>
    </w:p>
    <w:p w:rsidR="007941CF" w:rsidRPr="00104099" w:rsidRDefault="0023380B" w:rsidP="007941CF">
      <w:pPr>
        <w:pStyle w:val="Akapitzlist"/>
        <w:numPr>
          <w:ilvl w:val="0"/>
          <w:numId w:val="29"/>
        </w:numPr>
        <w:spacing w:after="0" w:line="240" w:lineRule="auto"/>
        <w:ind w:left="360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samokształcenia.</w:t>
      </w:r>
    </w:p>
    <w:p w:rsidR="009201E3" w:rsidRPr="00104099" w:rsidRDefault="009201E3" w:rsidP="007941CF">
      <w:pPr>
        <w:spacing w:after="0" w:line="240" w:lineRule="auto"/>
        <w:rPr>
          <w:rFonts w:ascii="Cambria" w:hAnsi="Cambria"/>
          <w:lang w:val="de-DE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Cele praktyki zawodowej</w:t>
      </w:r>
      <w:r w:rsidR="00D31F77" w:rsidRPr="00104099">
        <w:rPr>
          <w:rFonts w:ascii="Cambria" w:hAnsi="Cambria"/>
          <w:b/>
          <w:bCs/>
          <w:sz w:val="24"/>
          <w:szCs w:val="24"/>
        </w:rPr>
        <w:t xml:space="preserve"> – </w:t>
      </w:r>
      <w:r w:rsidRPr="00104099">
        <w:rPr>
          <w:rFonts w:ascii="Cambria" w:hAnsi="Cambria"/>
          <w:b/>
          <w:bCs/>
          <w:sz w:val="24"/>
          <w:szCs w:val="24"/>
        </w:rPr>
        <w:t>pomoc doraźna</w:t>
      </w:r>
    </w:p>
    <w:p w:rsidR="009201E3" w:rsidRPr="00104099" w:rsidRDefault="0023380B" w:rsidP="002006CD">
      <w:pPr>
        <w:pStyle w:val="Akapitzlist"/>
        <w:numPr>
          <w:ilvl w:val="0"/>
          <w:numId w:val="37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Zapoznanie z zakresem czynności działu pomocy doraźnej.</w:t>
      </w:r>
    </w:p>
    <w:p w:rsidR="009201E3" w:rsidRPr="00104099" w:rsidRDefault="0023380B" w:rsidP="002006CD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Asystowanie przy udzielaniu pierwszej pomocy oraz przy badaniu chorych.</w:t>
      </w:r>
    </w:p>
    <w:p w:rsidR="009201E3" w:rsidRPr="00104099" w:rsidRDefault="0023380B" w:rsidP="002006CD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Udział studenta w charakterze sanitariusza w wyjazdach karetki </w:t>
      </w:r>
      <w:proofErr w:type="spellStart"/>
      <w:r w:rsidRPr="00104099">
        <w:rPr>
          <w:rFonts w:ascii="Cambria" w:hAnsi="Cambria"/>
          <w:sz w:val="24"/>
          <w:szCs w:val="24"/>
        </w:rPr>
        <w:t>og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lnej</w:t>
      </w:r>
      <w:proofErr w:type="spellEnd"/>
      <w:r w:rsidRPr="00104099">
        <w:rPr>
          <w:rFonts w:ascii="Cambria" w:hAnsi="Cambria"/>
          <w:sz w:val="24"/>
          <w:szCs w:val="24"/>
        </w:rPr>
        <w:t>, reanimacyjnej, wypadkowej, pediatrycznej i ginekologiczno-położniczej.</w:t>
      </w:r>
    </w:p>
    <w:p w:rsidR="009201E3" w:rsidRPr="00104099" w:rsidRDefault="0023380B" w:rsidP="002006CD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Zdobycie umiejętności postępowania w stanach zagrożenia życia.</w:t>
      </w:r>
    </w:p>
    <w:p w:rsidR="00197D05" w:rsidRPr="00104099" w:rsidRDefault="00197D05" w:rsidP="00197D05">
      <w:pPr>
        <w:spacing w:after="0" w:line="240" w:lineRule="auto"/>
        <w:ind w:left="360"/>
        <w:rPr>
          <w:rFonts w:ascii="Cambria" w:hAnsi="Cambria"/>
          <w:lang w:val="de-DE"/>
        </w:rPr>
      </w:pPr>
    </w:p>
    <w:p w:rsidR="00197D05" w:rsidRPr="002346DC" w:rsidRDefault="00197D05" w:rsidP="00197D05">
      <w:pPr>
        <w:spacing w:after="0" w:line="240" w:lineRule="auto"/>
        <w:ind w:left="360"/>
        <w:jc w:val="both"/>
        <w:rPr>
          <w:rFonts w:ascii="Cambria" w:eastAsia="Times New Roman" w:hAnsi="Cambria" w:cs="Times New Roman"/>
          <w:lang w:val="pl-PL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bCs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t xml:space="preserve">Praktyka Lekarska po III roku </w:t>
      </w:r>
      <w:r w:rsidR="00197D05" w:rsidRPr="00104099">
        <w:rPr>
          <w:rFonts w:ascii="Cambria" w:hAnsi="Cambria"/>
          <w:b/>
          <w:bCs/>
          <w:sz w:val="30"/>
          <w:szCs w:val="30"/>
        </w:rPr>
        <w:t>–</w:t>
      </w:r>
      <w:r w:rsidRPr="00104099">
        <w:rPr>
          <w:rFonts w:ascii="Cambria" w:hAnsi="Cambria"/>
          <w:b/>
          <w:bCs/>
          <w:sz w:val="30"/>
          <w:szCs w:val="30"/>
        </w:rPr>
        <w:t xml:space="preserve"> choroby wewnętrzne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201E3" w:rsidRPr="00104099" w:rsidRDefault="0023380B" w:rsidP="00013B20">
      <w:pPr>
        <w:pStyle w:val="Akapitzlist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 III roku studiów student zobowiązany jest do odbycia 4-tygodniowej praktyki lekarskiej (20 dni x 6 godzin dziennie, </w:t>
      </w:r>
      <w:r w:rsidR="0094308C" w:rsidRPr="00104099">
        <w:rPr>
          <w:rFonts w:ascii="Cambria" w:hAnsi="Cambria"/>
          <w:sz w:val="24"/>
          <w:szCs w:val="24"/>
        </w:rPr>
        <w:t>łącznie</w:t>
      </w:r>
      <w:r w:rsidRPr="00104099">
        <w:rPr>
          <w:rFonts w:ascii="Cambria" w:hAnsi="Cambria"/>
          <w:sz w:val="24"/>
          <w:szCs w:val="24"/>
        </w:rPr>
        <w:t xml:space="preserve"> 120 godzin) w Klinice/Oddziale Chorób Wewnętrznych. Opiekunem praktyki studenckiej powinien być wyznaczony lekarz Kliniki/Oddziału. Odbycie praktyki potwierdza </w:t>
      </w:r>
      <w:r w:rsidR="005878DE">
        <w:rPr>
          <w:rFonts w:ascii="Cambria" w:hAnsi="Cambria"/>
          <w:sz w:val="24"/>
          <w:szCs w:val="24"/>
        </w:rPr>
        <w:t>o</w:t>
      </w:r>
      <w:r w:rsidRPr="00104099">
        <w:rPr>
          <w:rFonts w:ascii="Cambria" w:hAnsi="Cambria"/>
          <w:sz w:val="24"/>
          <w:szCs w:val="24"/>
        </w:rPr>
        <w:t>rdynator Kliniki/Oddziału.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Cele praktyki zawodowej</w:t>
      </w:r>
    </w:p>
    <w:p w:rsidR="009201E3" w:rsidRPr="00104099" w:rsidRDefault="0023380B" w:rsidP="00171EF9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Poznanie organizacji pracy na oddziale </w:t>
      </w:r>
      <w:proofErr w:type="spellStart"/>
      <w:r w:rsidRPr="00104099">
        <w:rPr>
          <w:rFonts w:ascii="Cambria" w:hAnsi="Cambria"/>
          <w:sz w:val="24"/>
          <w:szCs w:val="24"/>
        </w:rPr>
        <w:t>chor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b wewnętrznych.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prowadzenia dokumentacji medycznej obowiązujących na oddziale.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Nauka prezentacji podstawowych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życiowych pacjenta.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podstawowych procedur obowiązujących na oddziale wewnętrznym.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lastRenderedPageBreak/>
        <w:t>Nauka sporządzania zaleceń lekarskich.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Nauka obserwacji i kontroli stanu pacjenta.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Nauka sporządzania diety pacjenta.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przygotowania pacjenta do badań diagnostycznych.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obserwacji pacjenta po badaniach diagnostycznych.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Przestrzeganie zasad aseptyki i antyseptyki.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171EF9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samokształcenia.</w:t>
      </w:r>
    </w:p>
    <w:p w:rsidR="00290391" w:rsidRPr="00104099" w:rsidRDefault="00290391" w:rsidP="00290391">
      <w:pPr>
        <w:spacing w:after="0" w:line="240" w:lineRule="auto"/>
        <w:ind w:left="360"/>
        <w:rPr>
          <w:rFonts w:ascii="Cambria" w:hAnsi="Cambria"/>
          <w:lang w:val="de-DE"/>
        </w:rPr>
      </w:pPr>
    </w:p>
    <w:p w:rsidR="00290391" w:rsidRPr="00104099" w:rsidRDefault="00290391" w:rsidP="00290391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t xml:space="preserve">Praktyka Lekarska po IV roku </w:t>
      </w:r>
      <w:r w:rsidR="00290391" w:rsidRPr="00104099">
        <w:rPr>
          <w:rFonts w:ascii="Cambria" w:hAnsi="Cambria"/>
          <w:b/>
          <w:bCs/>
          <w:sz w:val="30"/>
          <w:szCs w:val="30"/>
        </w:rPr>
        <w:t>–</w:t>
      </w:r>
      <w:r w:rsidRPr="00104099">
        <w:rPr>
          <w:rFonts w:ascii="Cambria" w:hAnsi="Cambria"/>
          <w:b/>
          <w:bCs/>
          <w:sz w:val="30"/>
          <w:szCs w:val="30"/>
        </w:rPr>
        <w:t xml:space="preserve"> oddział pediatryczny </w:t>
      </w:r>
      <w:r w:rsidR="00290391" w:rsidRPr="00104099">
        <w:rPr>
          <w:rFonts w:ascii="Cambria" w:hAnsi="Cambria"/>
          <w:b/>
          <w:bCs/>
          <w:sz w:val="30"/>
          <w:szCs w:val="30"/>
        </w:rPr>
        <w:br/>
      </w:r>
      <w:r w:rsidRPr="00104099">
        <w:rPr>
          <w:rFonts w:ascii="Cambria" w:hAnsi="Cambria"/>
          <w:b/>
          <w:bCs/>
          <w:sz w:val="30"/>
          <w:szCs w:val="30"/>
        </w:rPr>
        <w:t>i oddział chirurgiczny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201E3" w:rsidRPr="00104099" w:rsidRDefault="0023380B" w:rsidP="00013B20">
      <w:pPr>
        <w:pStyle w:val="Akapitzlist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 IV roku studiów student zobowiązany jest do odbycia 2-tygodniowej praktyki lekarskiej (10 dni x 6 godzin dziennie, </w:t>
      </w:r>
      <w:r w:rsidR="00013B20" w:rsidRPr="00104099">
        <w:rPr>
          <w:rFonts w:ascii="Cambria" w:hAnsi="Cambria"/>
          <w:sz w:val="24"/>
          <w:szCs w:val="24"/>
        </w:rPr>
        <w:t>ł</w:t>
      </w:r>
      <w:r w:rsidRPr="00104099">
        <w:rPr>
          <w:rFonts w:ascii="Cambria" w:hAnsi="Cambria"/>
          <w:sz w:val="24"/>
          <w:szCs w:val="24"/>
        </w:rPr>
        <w:t>ącznie 60 godzin) w Klinice/Oddziale Pediatrycznym oraz</w:t>
      </w:r>
      <w:r w:rsidR="0044491D" w:rsidRPr="00104099">
        <w:rPr>
          <w:rFonts w:ascii="Cambria" w:hAnsi="Cambria"/>
          <w:sz w:val="24"/>
          <w:szCs w:val="24"/>
        </w:rPr>
        <w:t xml:space="preserve"> </w:t>
      </w:r>
      <w:r w:rsidR="00D47B0C" w:rsidRPr="00104099">
        <w:rPr>
          <w:rFonts w:ascii="Cambria" w:hAnsi="Cambria"/>
          <w:sz w:val="24"/>
          <w:szCs w:val="24"/>
        </w:rPr>
        <w:br/>
      </w:r>
      <w:r w:rsidRPr="00104099">
        <w:rPr>
          <w:rFonts w:ascii="Cambria" w:hAnsi="Cambria"/>
          <w:sz w:val="24"/>
          <w:szCs w:val="24"/>
        </w:rPr>
        <w:t xml:space="preserve">2-tygodniowej praktyki lekarskiej (10 dni x 6 godzin dziennie, </w:t>
      </w:r>
      <w:proofErr w:type="spellStart"/>
      <w:r w:rsidRPr="00104099">
        <w:rPr>
          <w:rFonts w:ascii="Cambria" w:hAnsi="Cambria"/>
          <w:sz w:val="24"/>
          <w:szCs w:val="24"/>
        </w:rPr>
        <w:t>lącznie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60 godzin) w Klinice/Oddziale Chirurgicznym. Opiekunem praktyki studenckiej powinien być wyznaczony lekarz Kliniki/Oddziału. Odbycie praktyki potwierdza </w:t>
      </w:r>
      <w:r w:rsidR="005878DE">
        <w:rPr>
          <w:rFonts w:ascii="Cambria" w:hAnsi="Cambria"/>
          <w:sz w:val="24"/>
          <w:szCs w:val="24"/>
        </w:rPr>
        <w:t>o</w:t>
      </w:r>
      <w:r w:rsidRPr="00104099">
        <w:rPr>
          <w:rFonts w:ascii="Cambria" w:hAnsi="Cambria"/>
          <w:sz w:val="24"/>
          <w:szCs w:val="24"/>
        </w:rPr>
        <w:t>rdynator Kliniki/Oddziału.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 xml:space="preserve">Cele praktyki zawodowej </w:t>
      </w:r>
      <w:r w:rsidR="005E7DFD" w:rsidRPr="00104099">
        <w:rPr>
          <w:rFonts w:ascii="Cambria" w:hAnsi="Cambria"/>
          <w:b/>
          <w:bCs/>
          <w:sz w:val="24"/>
          <w:szCs w:val="24"/>
        </w:rPr>
        <w:t>–</w:t>
      </w:r>
      <w:r w:rsidRPr="00104099">
        <w:rPr>
          <w:rFonts w:ascii="Cambria" w:hAnsi="Cambria"/>
          <w:b/>
          <w:bCs/>
          <w:sz w:val="24"/>
          <w:szCs w:val="24"/>
        </w:rPr>
        <w:t xml:space="preserve"> oddział pediatryczny</w:t>
      </w:r>
    </w:p>
    <w:p w:rsidR="009201E3" w:rsidRPr="00104099" w:rsidRDefault="0023380B" w:rsidP="005E7DFD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organizacji pracy na oddziale pediatrii.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podstawowych procedur obowiązujących w oddziale oraz kompetencji pracującego w nim personelu w zakresie m.in. badania, diagnostyki i opieki nad pacjentem pediatrycznym.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prowadzenia dokumentacji związanej z przyjęciem, pobytem i wypisem pacjenta pediatrycznego.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przeprowadzania badania przedmiotowego i podmiotowego, prowadzenia historii choroby, diagnozowania i leczenia w zakresie pediatrii.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oceny stanu zdrowia dziecka i jego rozwoju psychofizycznego.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badania fizykalnego dziecka.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pielęgnacji niemowlę</w:t>
      </w:r>
      <w:r w:rsidRPr="00104099">
        <w:rPr>
          <w:rFonts w:ascii="Cambria" w:hAnsi="Cambria"/>
          <w:sz w:val="24"/>
          <w:szCs w:val="24"/>
          <w:lang w:val="it-IT"/>
        </w:rPr>
        <w:t xml:space="preserve">cia. 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żywienia dziecka zdrowego i chorego.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postępowania w stanach zagrożenia życia dziecka.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Nabycie umiejętności prowadzenia dokumentacji medycznej zgodnie z obowiązującymi przepisami i procedurami.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Przestrzeganie zasad aseptyki i antyseptyki.</w:t>
      </w:r>
    </w:p>
    <w:p w:rsidR="009201E3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4308C" w:rsidRPr="00104099" w:rsidRDefault="0023380B" w:rsidP="005E7DFD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samokształcenia.</w:t>
      </w:r>
    </w:p>
    <w:p w:rsidR="005E7DFD" w:rsidRPr="00104099" w:rsidRDefault="005E7DFD" w:rsidP="00CB7AB8">
      <w:pPr>
        <w:spacing w:after="0" w:line="240" w:lineRule="auto"/>
        <w:ind w:left="360"/>
        <w:jc w:val="both"/>
        <w:rPr>
          <w:rFonts w:ascii="Cambria" w:hAnsi="Cambria"/>
          <w:b/>
          <w:bCs/>
        </w:rPr>
      </w:pPr>
    </w:p>
    <w:p w:rsidR="009201E3" w:rsidRPr="00104099" w:rsidRDefault="0023380B" w:rsidP="005E7DFD">
      <w:pPr>
        <w:spacing w:after="0" w:line="240" w:lineRule="auto"/>
        <w:ind w:left="360" w:hanging="360"/>
        <w:jc w:val="both"/>
        <w:rPr>
          <w:rFonts w:ascii="Cambria" w:hAnsi="Cambria"/>
          <w:color w:val="FF0000"/>
          <w:lang w:val="de-DE"/>
        </w:rPr>
      </w:pPr>
      <w:r w:rsidRPr="00104099">
        <w:rPr>
          <w:rFonts w:ascii="Cambria" w:hAnsi="Cambria"/>
          <w:b/>
          <w:bCs/>
          <w:lang w:val="pl-PL"/>
        </w:rPr>
        <w:t xml:space="preserve">Cele praktyki zawodowej </w:t>
      </w:r>
      <w:r w:rsidR="005E7DFD" w:rsidRPr="00104099">
        <w:rPr>
          <w:rFonts w:ascii="Cambria" w:hAnsi="Cambria"/>
          <w:b/>
          <w:bCs/>
          <w:lang w:val="pl-PL"/>
        </w:rPr>
        <w:t>–</w:t>
      </w:r>
      <w:r w:rsidRPr="00104099">
        <w:rPr>
          <w:rFonts w:ascii="Cambria" w:hAnsi="Cambria"/>
          <w:b/>
          <w:bCs/>
          <w:lang w:val="pl-PL"/>
        </w:rPr>
        <w:t xml:space="preserve"> oddział </w:t>
      </w:r>
      <w:r w:rsidRPr="005878DE">
        <w:rPr>
          <w:rFonts w:ascii="Cambria" w:hAnsi="Cambria"/>
          <w:b/>
          <w:bCs/>
          <w:color w:val="auto"/>
          <w:lang w:val="pl-PL"/>
        </w:rPr>
        <w:t>chirurgii</w:t>
      </w:r>
    </w:p>
    <w:p w:rsidR="009201E3" w:rsidRPr="00104099" w:rsidRDefault="0023380B" w:rsidP="00D005FB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organizacji i specyfiki pracy w oddziale chirurgii i na bloku operacyjnym.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podstawowych procedur obowiązujących w oddziale oraz kompetencji pracującego w nim personelu w zakresie:</w:t>
      </w:r>
    </w:p>
    <w:p w:rsidR="009201E3" w:rsidRPr="00104099" w:rsidRDefault="00D005FB" w:rsidP="00D005FB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badania i diagnostyki,</w:t>
      </w:r>
    </w:p>
    <w:p w:rsidR="009201E3" w:rsidRPr="00104099" w:rsidRDefault="00D005FB" w:rsidP="00D005FB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opieki nad pacjentem chirurgicznym,</w:t>
      </w:r>
    </w:p>
    <w:p w:rsidR="009201E3" w:rsidRPr="00104099" w:rsidRDefault="00D005FB" w:rsidP="00D005FB">
      <w:pPr>
        <w:pStyle w:val="Akapitzlist"/>
        <w:numPr>
          <w:ilvl w:val="0"/>
          <w:numId w:val="49"/>
        </w:numPr>
        <w:tabs>
          <w:tab w:val="left" w:pos="426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prowadzenia dokumentacji związanej z przyjęciem, pobytem i wypisem pacjenta.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lastRenderedPageBreak/>
        <w:t>Doskonalenie umiejętności przeprowadzania badania przedmiotowego i podmiotowego oraz prowadzenia historii choroby.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codziennym raporcie lekarskim.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obchodzie lekarskim.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prezentacji podstawowych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życiowych pacjenta podczas obchodu lekarskiego.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Doskonalenie umiejętności oceny stanu postępu choroby – progresja/regresja. 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Doskonalenie umiejętności stawiania wstępnej diagnozy. 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doboru badań dodatkowych w aspekcie diagnostyki różnicowej i zleceń indywidualnych.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Prowadzenie codziennej obserwacji i kontroli stanu pacjenta. 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Prowadzenie dokumentacji medycznej zgodnie z obowiązującymi przepisami i procedurami.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Uzupełnianie indywidualnej karty zleceń.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Ordynowanie podawania lek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Sporządzanie i bilansowanie diety pacjenta.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przygotowaniu pacjenta do zabiegu/operacji planowanej lub w trybie nagłym.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zabiegach i operacjach.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Prowadzenie obserwacji pacjenta po zabiegu/operacji.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obserwacji pacjenta po badaniach diagnostycznych inwazyjnych/nieinwazyjnych.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Przestrzeganie zasad aseptyki i antyseptyki.</w:t>
      </w:r>
    </w:p>
    <w:p w:rsidR="009201E3" w:rsidRPr="00104099" w:rsidRDefault="0023380B" w:rsidP="00D005FB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sz w:val="30"/>
          <w:szCs w:val="30"/>
        </w:rPr>
      </w:pPr>
      <w:r w:rsidRPr="00104099">
        <w:rPr>
          <w:rFonts w:ascii="Cambria" w:hAnsi="Cambria"/>
          <w:b/>
          <w:bCs/>
          <w:sz w:val="30"/>
          <w:szCs w:val="30"/>
        </w:rPr>
        <w:t xml:space="preserve">Praktyka Lekarska po V roku </w:t>
      </w:r>
      <w:r w:rsidR="00702415" w:rsidRPr="00104099">
        <w:rPr>
          <w:rFonts w:ascii="Cambria" w:hAnsi="Cambria"/>
          <w:b/>
          <w:bCs/>
          <w:sz w:val="30"/>
          <w:szCs w:val="30"/>
        </w:rPr>
        <w:t>–</w:t>
      </w:r>
      <w:r w:rsidRPr="00104099">
        <w:rPr>
          <w:rFonts w:ascii="Cambria" w:hAnsi="Cambria"/>
          <w:b/>
          <w:bCs/>
          <w:sz w:val="30"/>
          <w:szCs w:val="30"/>
        </w:rPr>
        <w:t xml:space="preserve"> oddział intensywnej terapii</w:t>
      </w:r>
      <w:r w:rsidR="00FE1E46" w:rsidRPr="00104099">
        <w:rPr>
          <w:rFonts w:ascii="Cambria" w:hAnsi="Cambria"/>
          <w:b/>
          <w:bCs/>
          <w:sz w:val="30"/>
          <w:szCs w:val="30"/>
        </w:rPr>
        <w:t xml:space="preserve"> </w:t>
      </w:r>
      <w:r w:rsidR="00702415" w:rsidRPr="00104099">
        <w:rPr>
          <w:rFonts w:ascii="Cambria" w:hAnsi="Cambria"/>
          <w:b/>
          <w:bCs/>
          <w:sz w:val="30"/>
          <w:szCs w:val="30"/>
        </w:rPr>
        <w:br/>
      </w:r>
      <w:r w:rsidRPr="00104099">
        <w:rPr>
          <w:rFonts w:ascii="Cambria" w:hAnsi="Cambria"/>
          <w:b/>
          <w:bCs/>
          <w:sz w:val="30"/>
          <w:szCs w:val="30"/>
        </w:rPr>
        <w:t>i oddział ginekologiczno-położniczy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 V roku studiów student zobowiązany jest do odbycia 2-tygodniowej praktyki lekarskiej (10 dni x 6 godzin dziennie, </w:t>
      </w:r>
      <w:r w:rsidR="00702415" w:rsidRPr="00104099">
        <w:rPr>
          <w:rFonts w:ascii="Cambria" w:hAnsi="Cambria"/>
          <w:sz w:val="24"/>
          <w:szCs w:val="24"/>
        </w:rPr>
        <w:t>ł</w:t>
      </w:r>
      <w:r w:rsidRPr="00104099">
        <w:rPr>
          <w:rFonts w:ascii="Cambria" w:hAnsi="Cambria"/>
          <w:sz w:val="24"/>
          <w:szCs w:val="24"/>
        </w:rPr>
        <w:t>ącznie 60 godzin) w Klinice/Oddziale Intensywnej Terapii oraz</w:t>
      </w:r>
      <w:r w:rsidR="0044491D" w:rsidRPr="00104099">
        <w:rPr>
          <w:rFonts w:ascii="Cambria" w:hAnsi="Cambria"/>
          <w:sz w:val="24"/>
          <w:szCs w:val="24"/>
        </w:rPr>
        <w:t xml:space="preserve"> </w:t>
      </w:r>
      <w:r w:rsidRPr="00104099">
        <w:rPr>
          <w:rFonts w:ascii="Cambria" w:hAnsi="Cambria"/>
          <w:sz w:val="24"/>
          <w:szCs w:val="24"/>
        </w:rPr>
        <w:t xml:space="preserve">2-tygodniowej praktyki lekarskiej (10 dni x 6 godzin dziennie, </w:t>
      </w:r>
      <w:r w:rsidR="00FF7B56" w:rsidRPr="00104099">
        <w:rPr>
          <w:rFonts w:ascii="Cambria" w:hAnsi="Cambria"/>
          <w:sz w:val="24"/>
          <w:szCs w:val="24"/>
        </w:rPr>
        <w:t>ł</w:t>
      </w:r>
      <w:r w:rsidRPr="00104099">
        <w:rPr>
          <w:rFonts w:ascii="Cambria" w:hAnsi="Cambria"/>
          <w:sz w:val="24"/>
          <w:szCs w:val="24"/>
        </w:rPr>
        <w:t xml:space="preserve">ącznie 60 godzin) w Klinice/Oddziale Ginekologiczno-Położniczym. Opiekunem praktyki studenckiej powinien być wyznaczony lekarz Kliniki/Oddziału. Odbycie praktyki potwierdza </w:t>
      </w:r>
      <w:r w:rsidR="005878DE">
        <w:rPr>
          <w:rFonts w:ascii="Cambria" w:hAnsi="Cambria"/>
          <w:sz w:val="24"/>
          <w:szCs w:val="24"/>
        </w:rPr>
        <w:t>o</w:t>
      </w:r>
      <w:r w:rsidRPr="00104099">
        <w:rPr>
          <w:rFonts w:ascii="Cambria" w:hAnsi="Cambria"/>
          <w:sz w:val="24"/>
          <w:szCs w:val="24"/>
        </w:rPr>
        <w:t>rdynator Kliniki/Oddziału.</w:t>
      </w:r>
    </w:p>
    <w:p w:rsidR="009201E3" w:rsidRPr="00104099" w:rsidRDefault="009201E3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 xml:space="preserve">Cele praktyki zawodowej </w:t>
      </w:r>
      <w:r w:rsidR="00FF7B56" w:rsidRPr="00104099">
        <w:rPr>
          <w:rFonts w:ascii="Cambria" w:hAnsi="Cambria"/>
          <w:b/>
          <w:bCs/>
          <w:sz w:val="24"/>
          <w:szCs w:val="24"/>
        </w:rPr>
        <w:t>–</w:t>
      </w:r>
      <w:r w:rsidRPr="00104099">
        <w:rPr>
          <w:rFonts w:ascii="Cambria" w:hAnsi="Cambria"/>
          <w:b/>
          <w:bCs/>
          <w:sz w:val="24"/>
          <w:szCs w:val="24"/>
        </w:rPr>
        <w:t xml:space="preserve"> oddział intensywnej terapii</w:t>
      </w:r>
    </w:p>
    <w:p w:rsidR="009201E3" w:rsidRPr="00104099" w:rsidRDefault="0023380B" w:rsidP="00FF7B56">
      <w:pPr>
        <w:pStyle w:val="Akapitzlist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organizacji pracy w oddziale anestezjologii i intensywnej terapii.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prowadzenia dokumentacji medycznej obowiązujących na oddziale.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aparatury będącej na wyposażeniu oddziału.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Doskonalenie badania lekarskiego i postępowania diagnostycznego w </w:t>
      </w:r>
      <w:proofErr w:type="spellStart"/>
      <w:r w:rsidRPr="00104099">
        <w:rPr>
          <w:rFonts w:ascii="Cambria" w:hAnsi="Cambria"/>
          <w:sz w:val="24"/>
          <w:szCs w:val="24"/>
        </w:rPr>
        <w:t>szczeg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lności</w:t>
      </w:r>
      <w:proofErr w:type="spellEnd"/>
      <w:r w:rsidRPr="00104099">
        <w:rPr>
          <w:rFonts w:ascii="Cambria" w:hAnsi="Cambria"/>
          <w:sz w:val="24"/>
          <w:szCs w:val="24"/>
        </w:rPr>
        <w:t xml:space="preserve"> w przypadkach nagłych.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Poznanie zasad różnych </w:t>
      </w:r>
      <w:proofErr w:type="spellStart"/>
      <w:r w:rsidRPr="00104099">
        <w:rPr>
          <w:rFonts w:ascii="Cambria" w:hAnsi="Cambria"/>
          <w:sz w:val="24"/>
          <w:szCs w:val="24"/>
        </w:rPr>
        <w:t>sposob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znieczulania pacjenta oraz sedacji.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przepis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sanitarno-epidemiologicznych obowiązujących w oddziale anestezjologii i intensywne terapii oraz metod zapobiegania zakażeniom szpitalnym.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Poznanie </w:t>
      </w:r>
      <w:proofErr w:type="spellStart"/>
      <w:r w:rsidRPr="00104099">
        <w:rPr>
          <w:rFonts w:ascii="Cambria" w:hAnsi="Cambria"/>
          <w:sz w:val="24"/>
          <w:szCs w:val="24"/>
        </w:rPr>
        <w:t>og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lnych</w:t>
      </w:r>
      <w:proofErr w:type="spellEnd"/>
      <w:r w:rsidRPr="00104099">
        <w:rPr>
          <w:rFonts w:ascii="Cambria" w:hAnsi="Cambria"/>
          <w:sz w:val="24"/>
          <w:szCs w:val="24"/>
        </w:rPr>
        <w:t xml:space="preserve"> zasad leczenia pooperacyjnego i </w:t>
      </w:r>
      <w:proofErr w:type="spellStart"/>
      <w:r w:rsidRPr="00104099">
        <w:rPr>
          <w:rFonts w:ascii="Cambria" w:hAnsi="Cambria"/>
          <w:sz w:val="24"/>
          <w:szCs w:val="24"/>
        </w:rPr>
        <w:t>przeciwb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lowego</w:t>
      </w:r>
      <w:proofErr w:type="spellEnd"/>
      <w:r w:rsidRPr="00104099">
        <w:rPr>
          <w:rFonts w:ascii="Cambria" w:hAnsi="Cambria"/>
          <w:sz w:val="24"/>
          <w:szCs w:val="24"/>
        </w:rPr>
        <w:t xml:space="preserve"> oraz wskazań i zasad intensywnej terapii.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wskazań do podejmowania, niepodejmowania i zaprzestania czynności resuscytacyjnych oraz stwierdzenia zgonu.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lastRenderedPageBreak/>
        <w:t>Wykonywanie podstawowych i zaawansowanych czynności resuscytacyjnych oraz innych czynności ratunkowych.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Ocena stanu pacjenta zgodnie z obowiązującymi skalami punktowymi.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Nauka prezentacji podstawowych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życiowych pacjenta.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monitorowania oraz prezentowania stanu pacjenta.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Przestrzeganie zasad aseptyki i antyseptyki.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Kształtowanie postawy samodzielnego rozwiązywania problem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w.</w:t>
      </w:r>
    </w:p>
    <w:p w:rsidR="009201E3" w:rsidRPr="00104099" w:rsidRDefault="0023380B" w:rsidP="00FF7B56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 w:rsidRPr="00104099">
        <w:rPr>
          <w:rFonts w:ascii="Cambria" w:hAnsi="Cambria"/>
          <w:sz w:val="24"/>
          <w:szCs w:val="24"/>
          <w:lang w:val="de-DE"/>
        </w:rPr>
        <w:t>Wdro</w:t>
      </w:r>
      <w:r w:rsidRPr="00104099">
        <w:rPr>
          <w:rFonts w:ascii="Cambria" w:hAnsi="Cambria"/>
          <w:sz w:val="24"/>
          <w:szCs w:val="24"/>
        </w:rPr>
        <w:t>żenie</w:t>
      </w:r>
      <w:proofErr w:type="spellEnd"/>
      <w:r w:rsidRPr="00104099">
        <w:rPr>
          <w:rFonts w:ascii="Cambria" w:hAnsi="Cambria"/>
          <w:sz w:val="24"/>
          <w:szCs w:val="24"/>
        </w:rPr>
        <w:t xml:space="preserve"> do samokształcenia.</w:t>
      </w:r>
    </w:p>
    <w:p w:rsidR="00FF7B56" w:rsidRPr="00104099" w:rsidRDefault="00FF7B56" w:rsidP="00CB7AB8">
      <w:pPr>
        <w:pStyle w:val="Akapitzlist"/>
        <w:spacing w:after="0" w:line="240" w:lineRule="auto"/>
        <w:ind w:left="0"/>
        <w:jc w:val="both"/>
        <w:rPr>
          <w:rFonts w:ascii="Cambria" w:hAnsi="Cambria"/>
          <w:b/>
          <w:bCs/>
          <w:sz w:val="24"/>
          <w:szCs w:val="24"/>
        </w:rPr>
      </w:pPr>
    </w:p>
    <w:p w:rsidR="00711CB1" w:rsidRPr="00104099" w:rsidRDefault="00711CB1" w:rsidP="00CB7AB8">
      <w:pPr>
        <w:pStyle w:val="Akapitzlist"/>
        <w:spacing w:after="0" w:line="240" w:lineRule="auto"/>
        <w:ind w:left="0"/>
        <w:jc w:val="both"/>
        <w:rPr>
          <w:rFonts w:ascii="Cambria" w:hAnsi="Cambria"/>
          <w:b/>
          <w:bCs/>
          <w:sz w:val="24"/>
          <w:szCs w:val="24"/>
        </w:rPr>
      </w:pPr>
    </w:p>
    <w:p w:rsidR="009201E3" w:rsidRPr="00104099" w:rsidRDefault="0023380B" w:rsidP="00CB7AB8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104099">
        <w:rPr>
          <w:rFonts w:ascii="Cambria" w:hAnsi="Cambria"/>
          <w:b/>
          <w:bCs/>
          <w:sz w:val="24"/>
          <w:szCs w:val="24"/>
        </w:rPr>
        <w:t>Cele praktyki zawodowej</w:t>
      </w:r>
      <w:r w:rsidR="00D31F77" w:rsidRPr="00104099">
        <w:rPr>
          <w:rFonts w:ascii="Cambria" w:hAnsi="Cambria"/>
          <w:b/>
          <w:bCs/>
          <w:sz w:val="24"/>
          <w:szCs w:val="24"/>
        </w:rPr>
        <w:t xml:space="preserve"> – </w:t>
      </w:r>
      <w:r w:rsidRPr="00104099">
        <w:rPr>
          <w:rFonts w:ascii="Cambria" w:hAnsi="Cambria"/>
          <w:b/>
          <w:bCs/>
          <w:sz w:val="24"/>
          <w:szCs w:val="24"/>
        </w:rPr>
        <w:t>oddział ginekologiczno-położniczy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codzienny raporcie lekarskim.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obchodzie lekarskim.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Prezentacja podstawowych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życiowych – ciśnienie, tętno, temperatura, diurezy, wypróżnienia, parametry i cechy wydzielin.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przyjęciu pacjentki do porodu planowego i nagłego, wykonanie czynności związanych w założeniem dokumentacji i toaletą rodzącej.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Stała obserwacja i kontrola stanu pacjentki ze </w:t>
      </w:r>
      <w:proofErr w:type="spellStart"/>
      <w:r w:rsidRPr="00104099">
        <w:rPr>
          <w:rFonts w:ascii="Cambria" w:hAnsi="Cambria"/>
          <w:sz w:val="24"/>
          <w:szCs w:val="24"/>
        </w:rPr>
        <w:t>szczeg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lnym</w:t>
      </w:r>
      <w:proofErr w:type="spellEnd"/>
      <w:r w:rsidRPr="00104099">
        <w:rPr>
          <w:rFonts w:ascii="Cambria" w:hAnsi="Cambria"/>
          <w:sz w:val="24"/>
          <w:szCs w:val="24"/>
        </w:rPr>
        <w:t xml:space="preserve"> uwzględnieniem parametr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funkcji życiowych matki i płodu.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porodzie, odbieranie porodu pod nadzorem, udział w wykonywaniu czynności okołoporodowych.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Badania fizykalne pacjentki – głowy, szyi, klatki piersiowej, piersi, jamy brzusznej, miednicy i kończyn.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stawiania wstępnej diagnozy i doboru badań dodatkowych w aspekcie diagnostyki różnicowej i zleceń indywidualnych.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Przeprowadzanie badania ginekologicznego – w różnych etapach ciąży, podczas porodu, w połogu.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kwalifikacji pacjentki do cięcia cesarskiego, zabiegu (operacji).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Poznanie zasad profilaktyki nowotworowej piersi i narząd</w:t>
      </w:r>
      <w:proofErr w:type="spellStart"/>
      <w:r w:rsidRPr="00104099">
        <w:rPr>
          <w:rFonts w:ascii="Cambria" w:hAnsi="Cambria"/>
          <w:sz w:val="24"/>
          <w:szCs w:val="24"/>
          <w:lang w:val="es-ES_tradnl"/>
        </w:rPr>
        <w:t>ó</w:t>
      </w:r>
      <w:proofErr w:type="spellEnd"/>
      <w:r w:rsidRPr="00104099">
        <w:rPr>
          <w:rFonts w:ascii="Cambria" w:hAnsi="Cambria"/>
          <w:sz w:val="24"/>
          <w:szCs w:val="24"/>
        </w:rPr>
        <w:t>w płciowych żeńskich.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Doskonalenie umiejętności prezentacji aktualnego stanu pacjentki oraz postępu choroby.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Prowadzenie dokumentacji medycznej zgodnie z obowiązującymi przepisami i procedurami.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sporządzaniu i realizacji zleceń lekarskich.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 xml:space="preserve">Udział w przygotowaniu diety matki i dziecka, w </w:t>
      </w:r>
      <w:proofErr w:type="spellStart"/>
      <w:r w:rsidRPr="00104099">
        <w:rPr>
          <w:rFonts w:ascii="Cambria" w:hAnsi="Cambria"/>
          <w:sz w:val="24"/>
          <w:szCs w:val="24"/>
        </w:rPr>
        <w:t>szczeg</w:t>
      </w:r>
      <w:r w:rsidRPr="00104099">
        <w:rPr>
          <w:rFonts w:ascii="Cambria" w:hAnsi="Cambria"/>
          <w:sz w:val="24"/>
          <w:szCs w:val="24"/>
          <w:lang w:val="es-ES_tradnl"/>
        </w:rPr>
        <w:t>ó</w:t>
      </w:r>
      <w:r w:rsidRPr="00104099">
        <w:rPr>
          <w:rFonts w:ascii="Cambria" w:hAnsi="Cambria"/>
          <w:sz w:val="24"/>
          <w:szCs w:val="24"/>
        </w:rPr>
        <w:t>lności</w:t>
      </w:r>
      <w:proofErr w:type="spellEnd"/>
      <w:r w:rsidRPr="00104099">
        <w:rPr>
          <w:rFonts w:ascii="Cambria" w:hAnsi="Cambria"/>
          <w:sz w:val="24"/>
          <w:szCs w:val="24"/>
        </w:rPr>
        <w:t xml:space="preserve"> matki karmiącej.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przygotowaniu pacjentki do porodu, zabiegu i operacji planowanej.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obserwacji pacjentki po porodzie, zabiegu, operacji planowanej.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zabiegach.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Przestrzeganie zasad aseptyki i antyseptyki.</w:t>
      </w:r>
    </w:p>
    <w:p w:rsidR="009201E3" w:rsidRPr="00104099" w:rsidRDefault="0023380B" w:rsidP="00FF7B56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04099">
        <w:rPr>
          <w:rFonts w:ascii="Cambria" w:hAnsi="Cambria"/>
          <w:sz w:val="24"/>
          <w:szCs w:val="24"/>
        </w:rPr>
        <w:t>Udział w prowadzonych w oddziale szkoleniach edukacyjnych.</w:t>
      </w:r>
    </w:p>
    <w:p w:rsidR="009201E3" w:rsidRPr="00104099" w:rsidRDefault="009201E3" w:rsidP="00FF7B56">
      <w:pPr>
        <w:pStyle w:val="Akapitzlist"/>
        <w:spacing w:after="160" w:line="259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322CA" w:rsidRPr="00104099" w:rsidRDefault="005F2A2B" w:rsidP="005878DE">
      <w:pPr>
        <w:spacing w:after="0" w:line="240" w:lineRule="auto"/>
        <w:rPr>
          <w:rFonts w:ascii="Cambria" w:eastAsia="Times New Roman" w:hAnsi="Cambria" w:cs="Times New Roman"/>
        </w:rPr>
      </w:pPr>
      <w:r w:rsidRPr="00104099">
        <w:rPr>
          <w:rFonts w:ascii="Cambria" w:eastAsia="Times New Roman" w:hAnsi="Cambria" w:cs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9057005</wp:posOffset>
                </wp:positionV>
                <wp:extent cx="495300" cy="4381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76EE3" id="Prostokąt 2" o:spid="_x0000_s1026" style="position:absolute;margin-left:214.15pt;margin-top:713.15pt;width:39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" stroked="f" strokeweight="1pt">
                <v:textbox style="mso-fit-shape-to-text:t" inset="1.27mm,1.27mm,1.27mm,1.27mm"/>
              </v:rect>
            </w:pict>
          </mc:Fallback>
        </mc:AlternateContent>
      </w:r>
    </w:p>
    <w:sectPr w:rsidR="00E322CA" w:rsidRPr="00104099"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D8" w:rsidRDefault="002A6BD8">
      <w:pPr>
        <w:spacing w:after="0" w:line="240" w:lineRule="auto"/>
      </w:pPr>
      <w:r>
        <w:separator/>
      </w:r>
    </w:p>
  </w:endnote>
  <w:endnote w:type="continuationSeparator" w:id="0">
    <w:p w:rsidR="002A6BD8" w:rsidRDefault="002A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34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9201E3" w:rsidRPr="008342C0" w:rsidRDefault="002A566E" w:rsidP="002D0774">
        <w:pPr>
          <w:pStyle w:val="Stopk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342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342C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342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776D3" w:rsidRPr="00A776D3">
          <w:rPr>
            <w:rFonts w:ascii="Times New Roman" w:hAnsi="Times New Roman" w:cs="Times New Roman"/>
            <w:noProof/>
            <w:sz w:val="22"/>
            <w:szCs w:val="22"/>
            <w:lang w:val="pl-PL"/>
          </w:rPr>
          <w:t>9</w:t>
        </w:r>
        <w:r w:rsidRPr="008342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D8" w:rsidRDefault="002A6BD8">
      <w:pPr>
        <w:spacing w:after="0" w:line="240" w:lineRule="auto"/>
      </w:pPr>
      <w:r>
        <w:separator/>
      </w:r>
    </w:p>
  </w:footnote>
  <w:footnote w:type="continuationSeparator" w:id="0">
    <w:p w:rsidR="002A6BD8" w:rsidRDefault="002A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E46"/>
    <w:multiLevelType w:val="hybridMultilevel"/>
    <w:tmpl w:val="86A6F4BA"/>
    <w:styleLink w:val="Zaimportowanystyl3"/>
    <w:lvl w:ilvl="0" w:tplc="2BF6ECD4">
      <w:start w:val="1"/>
      <w:numFmt w:val="decimal"/>
      <w:pStyle w:val="cyfra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C4C08">
      <w:start w:val="1"/>
      <w:numFmt w:val="decimal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C465C">
      <w:start w:val="1"/>
      <w:numFmt w:val="decimal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A587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42E668">
      <w:start w:val="1"/>
      <w:numFmt w:val="decimal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2F76A">
      <w:start w:val="1"/>
      <w:numFmt w:val="decimal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ACB78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F09BDE">
      <w:start w:val="1"/>
      <w:numFmt w:val="decimal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428A">
      <w:start w:val="1"/>
      <w:numFmt w:val="decimal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834E62"/>
    <w:multiLevelType w:val="hybridMultilevel"/>
    <w:tmpl w:val="9F1EA90C"/>
    <w:numStyleLink w:val="Zaimportowanystyl5"/>
  </w:abstractNum>
  <w:abstractNum w:abstractNumId="2" w15:restartNumberingAfterBreak="0">
    <w:nsid w:val="07FD3233"/>
    <w:multiLevelType w:val="hybridMultilevel"/>
    <w:tmpl w:val="1BA28622"/>
    <w:styleLink w:val="Zaimportowanystyl2"/>
    <w:lvl w:ilvl="0" w:tplc="6F2C8E06">
      <w:start w:val="1"/>
      <w:numFmt w:val="decimal"/>
      <w:lvlText w:val="%1)"/>
      <w:lvlJc w:val="left"/>
      <w:pPr>
        <w:ind w:left="69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3E8FEBE">
      <w:start w:val="1"/>
      <w:numFmt w:val="decimal"/>
      <w:lvlText w:val="%2)"/>
      <w:lvlJc w:val="left"/>
      <w:pPr>
        <w:ind w:left="96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4846BEA">
      <w:start w:val="1"/>
      <w:numFmt w:val="decimal"/>
      <w:lvlText w:val="%3)"/>
      <w:lvlJc w:val="left"/>
      <w:pPr>
        <w:ind w:left="16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F5C271C">
      <w:start w:val="1"/>
      <w:numFmt w:val="decimal"/>
      <w:lvlText w:val="%4)"/>
      <w:lvlJc w:val="left"/>
      <w:pPr>
        <w:ind w:left="240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57CD2A0">
      <w:start w:val="1"/>
      <w:numFmt w:val="decimal"/>
      <w:lvlText w:val="%5)"/>
      <w:lvlJc w:val="left"/>
      <w:pPr>
        <w:ind w:left="312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B90DD50">
      <w:start w:val="1"/>
      <w:numFmt w:val="decimal"/>
      <w:lvlText w:val="%6)"/>
      <w:lvlJc w:val="left"/>
      <w:pPr>
        <w:ind w:left="384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686FF96">
      <w:start w:val="1"/>
      <w:numFmt w:val="decimal"/>
      <w:lvlText w:val="%7)"/>
      <w:lvlJc w:val="left"/>
      <w:pPr>
        <w:ind w:left="456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32EE620">
      <w:start w:val="1"/>
      <w:numFmt w:val="decimal"/>
      <w:lvlText w:val="%8)"/>
      <w:lvlJc w:val="left"/>
      <w:pPr>
        <w:ind w:left="52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B02258A">
      <w:start w:val="1"/>
      <w:numFmt w:val="decimal"/>
      <w:lvlText w:val="%9)"/>
      <w:lvlJc w:val="left"/>
      <w:pPr>
        <w:ind w:left="600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0A8A7A27"/>
    <w:multiLevelType w:val="hybridMultilevel"/>
    <w:tmpl w:val="1728ADAC"/>
    <w:numStyleLink w:val="Zaimportowanystyl8"/>
  </w:abstractNum>
  <w:abstractNum w:abstractNumId="4" w15:restartNumberingAfterBreak="0">
    <w:nsid w:val="0D7027C2"/>
    <w:multiLevelType w:val="hybridMultilevel"/>
    <w:tmpl w:val="8924CE16"/>
    <w:numStyleLink w:val="Zaimportowanystyl4"/>
  </w:abstractNum>
  <w:abstractNum w:abstractNumId="5" w15:restartNumberingAfterBreak="0">
    <w:nsid w:val="0E7B39AC"/>
    <w:multiLevelType w:val="hybridMultilevel"/>
    <w:tmpl w:val="8924CE16"/>
    <w:styleLink w:val="Zaimportowanystyl4"/>
    <w:lvl w:ilvl="0" w:tplc="C44E70DA">
      <w:start w:val="1"/>
      <w:numFmt w:val="lowerLetter"/>
      <w:pStyle w:val="litera"/>
      <w:lvlText w:val="%1)"/>
      <w:lvlJc w:val="left"/>
      <w:pPr>
        <w:tabs>
          <w:tab w:val="left" w:pos="28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82DEC">
      <w:start w:val="1"/>
      <w:numFmt w:val="lowerLetter"/>
      <w:lvlText w:val="%2)"/>
      <w:lvlJc w:val="left"/>
      <w:pPr>
        <w:tabs>
          <w:tab w:val="left" w:pos="284"/>
          <w:tab w:val="left" w:pos="709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0D5C8">
      <w:start w:val="1"/>
      <w:numFmt w:val="lowerLetter"/>
      <w:lvlText w:val="%3)"/>
      <w:lvlJc w:val="left"/>
      <w:pPr>
        <w:tabs>
          <w:tab w:val="left" w:pos="284"/>
          <w:tab w:val="left" w:pos="709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843C3A">
      <w:start w:val="1"/>
      <w:numFmt w:val="lowerLetter"/>
      <w:lvlText w:val="%4)"/>
      <w:lvlJc w:val="left"/>
      <w:pPr>
        <w:tabs>
          <w:tab w:val="left" w:pos="284"/>
          <w:tab w:val="left" w:pos="709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E79B4">
      <w:start w:val="1"/>
      <w:numFmt w:val="lowerLetter"/>
      <w:lvlText w:val="%5)"/>
      <w:lvlJc w:val="left"/>
      <w:pPr>
        <w:tabs>
          <w:tab w:val="left" w:pos="284"/>
          <w:tab w:val="left" w:pos="709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04338">
      <w:start w:val="1"/>
      <w:numFmt w:val="lowerLetter"/>
      <w:lvlText w:val="%6)"/>
      <w:lvlJc w:val="left"/>
      <w:pPr>
        <w:tabs>
          <w:tab w:val="left" w:pos="284"/>
          <w:tab w:val="left" w:pos="709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4F9C4">
      <w:start w:val="1"/>
      <w:numFmt w:val="lowerLetter"/>
      <w:lvlText w:val="%7)"/>
      <w:lvlJc w:val="left"/>
      <w:pPr>
        <w:tabs>
          <w:tab w:val="left" w:pos="284"/>
          <w:tab w:val="left" w:pos="709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4858CE">
      <w:start w:val="1"/>
      <w:numFmt w:val="lowerLetter"/>
      <w:lvlText w:val="%8)"/>
      <w:lvlJc w:val="left"/>
      <w:pPr>
        <w:tabs>
          <w:tab w:val="left" w:pos="284"/>
          <w:tab w:val="left" w:pos="709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4E9DA">
      <w:start w:val="1"/>
      <w:numFmt w:val="lowerLetter"/>
      <w:lvlText w:val="%9)"/>
      <w:lvlJc w:val="left"/>
      <w:pPr>
        <w:tabs>
          <w:tab w:val="left" w:pos="284"/>
          <w:tab w:val="left" w:pos="709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154D6C"/>
    <w:multiLevelType w:val="hybridMultilevel"/>
    <w:tmpl w:val="BB02BE78"/>
    <w:styleLink w:val="Zaimportowanystyl1"/>
    <w:lvl w:ilvl="0" w:tplc="85082BDC">
      <w:start w:val="1"/>
      <w:numFmt w:val="decimal"/>
      <w:lvlText w:val="%1.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E051C">
      <w:start w:val="1"/>
      <w:numFmt w:val="decimal"/>
      <w:lvlText w:val="%2."/>
      <w:lvlJc w:val="left"/>
      <w:pPr>
        <w:tabs>
          <w:tab w:val="left" w:pos="284"/>
        </w:tabs>
        <w:ind w:left="10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86D2E">
      <w:start w:val="1"/>
      <w:numFmt w:val="decimal"/>
      <w:lvlText w:val="%3."/>
      <w:lvlJc w:val="left"/>
      <w:pPr>
        <w:tabs>
          <w:tab w:val="left" w:pos="284"/>
        </w:tabs>
        <w:ind w:left="17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C19B4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847682">
      <w:start w:val="1"/>
      <w:numFmt w:val="decimal"/>
      <w:lvlText w:val="%5."/>
      <w:lvlJc w:val="left"/>
      <w:pPr>
        <w:tabs>
          <w:tab w:val="left" w:pos="284"/>
        </w:tabs>
        <w:ind w:left="316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4600E">
      <w:start w:val="1"/>
      <w:numFmt w:val="decimal"/>
      <w:lvlText w:val="%6."/>
      <w:lvlJc w:val="left"/>
      <w:pPr>
        <w:tabs>
          <w:tab w:val="left" w:pos="284"/>
        </w:tabs>
        <w:ind w:left="38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72D83A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60E8E">
      <w:start w:val="1"/>
      <w:numFmt w:val="decimal"/>
      <w:lvlText w:val="%8."/>
      <w:lvlJc w:val="left"/>
      <w:pPr>
        <w:tabs>
          <w:tab w:val="left" w:pos="284"/>
        </w:tabs>
        <w:ind w:left="53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0D5B8">
      <w:start w:val="1"/>
      <w:numFmt w:val="decimal"/>
      <w:lvlText w:val="%9."/>
      <w:lvlJc w:val="left"/>
      <w:pPr>
        <w:tabs>
          <w:tab w:val="left" w:pos="284"/>
        </w:tabs>
        <w:ind w:left="60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957908"/>
    <w:multiLevelType w:val="hybridMultilevel"/>
    <w:tmpl w:val="447481C4"/>
    <w:numStyleLink w:val="Zaimportowanystyl90"/>
  </w:abstractNum>
  <w:abstractNum w:abstractNumId="8" w15:restartNumberingAfterBreak="0">
    <w:nsid w:val="1B537D35"/>
    <w:multiLevelType w:val="hybridMultilevel"/>
    <w:tmpl w:val="447481C4"/>
    <w:styleLink w:val="Zaimportowanystyl90"/>
    <w:lvl w:ilvl="0" w:tplc="B290B76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E3E8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228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8365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74615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072D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EEA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CEB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6A79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A86F50"/>
    <w:multiLevelType w:val="hybridMultilevel"/>
    <w:tmpl w:val="431E4C50"/>
    <w:styleLink w:val="Zaimportowanystyl70"/>
    <w:lvl w:ilvl="0" w:tplc="FE98C21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0626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EAB0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6EB0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A0F5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CAC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894C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84FE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C46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A878D2"/>
    <w:multiLevelType w:val="hybridMultilevel"/>
    <w:tmpl w:val="D980ABD8"/>
    <w:numStyleLink w:val="Zaimportowanystyl6"/>
  </w:abstractNum>
  <w:abstractNum w:abstractNumId="11" w15:restartNumberingAfterBreak="0">
    <w:nsid w:val="2F157698"/>
    <w:multiLevelType w:val="hybridMultilevel"/>
    <w:tmpl w:val="F0F6D446"/>
    <w:styleLink w:val="Numery"/>
    <w:lvl w:ilvl="0" w:tplc="36B414C6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A6EC8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6F766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0806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408E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48FE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60CA6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CDB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A11BA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C41C6A"/>
    <w:multiLevelType w:val="hybridMultilevel"/>
    <w:tmpl w:val="735AC0BE"/>
    <w:lvl w:ilvl="0" w:tplc="53B84434">
      <w:start w:val="1"/>
      <w:numFmt w:val="bullet"/>
      <w:lvlText w:val=""/>
      <w:lvlJc w:val="left"/>
      <w:pPr>
        <w:ind w:left="61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08656">
      <w:start w:val="1"/>
      <w:numFmt w:val="bullet"/>
      <w:lvlText w:val="o"/>
      <w:lvlJc w:val="left"/>
      <w:pPr>
        <w:ind w:left="13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DE60">
      <w:start w:val="1"/>
      <w:numFmt w:val="bullet"/>
      <w:lvlText w:val="▪"/>
      <w:lvlJc w:val="left"/>
      <w:pPr>
        <w:ind w:left="20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B623DA">
      <w:start w:val="1"/>
      <w:numFmt w:val="bullet"/>
      <w:lvlText w:val="·"/>
      <w:lvlJc w:val="left"/>
      <w:pPr>
        <w:ind w:left="27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F2D2">
      <w:start w:val="1"/>
      <w:numFmt w:val="bullet"/>
      <w:lvlText w:val="o"/>
      <w:lvlJc w:val="left"/>
      <w:pPr>
        <w:ind w:left="3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4CD268">
      <w:start w:val="1"/>
      <w:numFmt w:val="bullet"/>
      <w:lvlText w:val="▪"/>
      <w:lvlJc w:val="left"/>
      <w:pPr>
        <w:ind w:left="4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28F84">
      <w:start w:val="1"/>
      <w:numFmt w:val="bullet"/>
      <w:lvlText w:val="·"/>
      <w:lvlJc w:val="left"/>
      <w:pPr>
        <w:ind w:left="4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6A05C">
      <w:start w:val="1"/>
      <w:numFmt w:val="bullet"/>
      <w:lvlText w:val="o"/>
      <w:lvlJc w:val="left"/>
      <w:pPr>
        <w:ind w:left="5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675C2">
      <w:start w:val="1"/>
      <w:numFmt w:val="bullet"/>
      <w:lvlText w:val="▪"/>
      <w:lvlJc w:val="left"/>
      <w:pPr>
        <w:ind w:left="6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BC3229"/>
    <w:multiLevelType w:val="hybridMultilevel"/>
    <w:tmpl w:val="F0F6D446"/>
    <w:numStyleLink w:val="Numery"/>
  </w:abstractNum>
  <w:abstractNum w:abstractNumId="14" w15:restartNumberingAfterBreak="0">
    <w:nsid w:val="381E0473"/>
    <w:multiLevelType w:val="hybridMultilevel"/>
    <w:tmpl w:val="D5B4EF18"/>
    <w:styleLink w:val="Zaimportowanystyl11"/>
    <w:lvl w:ilvl="0" w:tplc="03A40404">
      <w:start w:val="1"/>
      <w:numFmt w:val="decimal"/>
      <w:lvlText w:val="%1)"/>
      <w:lvlJc w:val="left"/>
      <w:pPr>
        <w:ind w:left="69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2A862">
      <w:start w:val="1"/>
      <w:numFmt w:val="decimal"/>
      <w:lvlText w:val="%2)"/>
      <w:lvlJc w:val="left"/>
      <w:pPr>
        <w:ind w:left="105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07D70">
      <w:start w:val="1"/>
      <w:numFmt w:val="decimal"/>
      <w:lvlText w:val="%3)"/>
      <w:lvlJc w:val="left"/>
      <w:pPr>
        <w:ind w:left="177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E22A0">
      <w:start w:val="1"/>
      <w:numFmt w:val="decimal"/>
      <w:lvlText w:val="%4)"/>
      <w:lvlJc w:val="left"/>
      <w:pPr>
        <w:ind w:left="249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E34E2">
      <w:start w:val="1"/>
      <w:numFmt w:val="decimal"/>
      <w:lvlText w:val="%5)"/>
      <w:lvlJc w:val="left"/>
      <w:pPr>
        <w:ind w:left="321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60EE86">
      <w:start w:val="1"/>
      <w:numFmt w:val="decimal"/>
      <w:lvlText w:val="%6)"/>
      <w:lvlJc w:val="left"/>
      <w:pPr>
        <w:ind w:left="393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629CE">
      <w:start w:val="1"/>
      <w:numFmt w:val="decimal"/>
      <w:lvlText w:val="%7)"/>
      <w:lvlJc w:val="left"/>
      <w:pPr>
        <w:ind w:left="465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D25C84">
      <w:start w:val="1"/>
      <w:numFmt w:val="decimal"/>
      <w:lvlText w:val="%8)"/>
      <w:lvlJc w:val="left"/>
      <w:pPr>
        <w:ind w:left="537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881EA">
      <w:start w:val="1"/>
      <w:numFmt w:val="decimal"/>
      <w:lvlText w:val="%9)"/>
      <w:lvlJc w:val="left"/>
      <w:pPr>
        <w:ind w:left="609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AC2888"/>
    <w:multiLevelType w:val="hybridMultilevel"/>
    <w:tmpl w:val="86A6F4BA"/>
    <w:numStyleLink w:val="Zaimportowanystyl3"/>
  </w:abstractNum>
  <w:abstractNum w:abstractNumId="16" w15:restartNumberingAfterBreak="0">
    <w:nsid w:val="3BD50BAC"/>
    <w:multiLevelType w:val="hybridMultilevel"/>
    <w:tmpl w:val="E690BB70"/>
    <w:numStyleLink w:val="Zaimportowanystyl7"/>
  </w:abstractNum>
  <w:abstractNum w:abstractNumId="17" w15:restartNumberingAfterBreak="0">
    <w:nsid w:val="3D913599"/>
    <w:multiLevelType w:val="hybridMultilevel"/>
    <w:tmpl w:val="431E4C50"/>
    <w:numStyleLink w:val="Zaimportowanystyl70"/>
  </w:abstractNum>
  <w:abstractNum w:abstractNumId="18" w15:restartNumberingAfterBreak="0">
    <w:nsid w:val="3DE41872"/>
    <w:multiLevelType w:val="hybridMultilevel"/>
    <w:tmpl w:val="27985FB8"/>
    <w:lvl w:ilvl="0" w:tplc="53B844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0CEA8">
      <w:start w:val="1"/>
      <w:numFmt w:val="bullet"/>
      <w:lvlText w:val="o"/>
      <w:lvlJc w:val="left"/>
      <w:pPr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8209A">
      <w:start w:val="1"/>
      <w:numFmt w:val="bullet"/>
      <w:lvlText w:val="▪"/>
      <w:lvlJc w:val="left"/>
      <w:pPr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4CD64">
      <w:start w:val="1"/>
      <w:numFmt w:val="bullet"/>
      <w:lvlText w:val="·"/>
      <w:lvlJc w:val="left"/>
      <w:pPr>
        <w:ind w:left="29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8B17E">
      <w:start w:val="1"/>
      <w:numFmt w:val="bullet"/>
      <w:lvlText w:val="o"/>
      <w:lvlJc w:val="left"/>
      <w:pPr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CBA3A">
      <w:start w:val="1"/>
      <w:numFmt w:val="bullet"/>
      <w:lvlText w:val="▪"/>
      <w:lvlJc w:val="left"/>
      <w:pPr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2E751C">
      <w:start w:val="1"/>
      <w:numFmt w:val="bullet"/>
      <w:lvlText w:val="·"/>
      <w:lvlJc w:val="left"/>
      <w:pPr>
        <w:ind w:left="51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A98C6">
      <w:start w:val="1"/>
      <w:numFmt w:val="bullet"/>
      <w:lvlText w:val="o"/>
      <w:lvlJc w:val="left"/>
      <w:pPr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6E0B3C">
      <w:start w:val="1"/>
      <w:numFmt w:val="bullet"/>
      <w:lvlText w:val="▪"/>
      <w:lvlJc w:val="left"/>
      <w:pPr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940934"/>
    <w:multiLevelType w:val="hybridMultilevel"/>
    <w:tmpl w:val="1914548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432DC"/>
    <w:multiLevelType w:val="hybridMultilevel"/>
    <w:tmpl w:val="A9B284D8"/>
    <w:numStyleLink w:val="Zaimportowanystyl9"/>
  </w:abstractNum>
  <w:abstractNum w:abstractNumId="21" w15:restartNumberingAfterBreak="0">
    <w:nsid w:val="49FB72ED"/>
    <w:multiLevelType w:val="hybridMultilevel"/>
    <w:tmpl w:val="9F1EA90C"/>
    <w:styleLink w:val="Zaimportowanystyl5"/>
    <w:lvl w:ilvl="0" w:tplc="B9800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E1F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E029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4B9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D6681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A5AD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E145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4C41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62CA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D06469"/>
    <w:multiLevelType w:val="hybridMultilevel"/>
    <w:tmpl w:val="9B42D6C8"/>
    <w:styleLink w:val="Zaimportowanystyl10"/>
    <w:lvl w:ilvl="0" w:tplc="6922A472">
      <w:start w:val="1"/>
      <w:numFmt w:val="decimal"/>
      <w:lvlText w:val="%1)"/>
      <w:lvlJc w:val="left"/>
      <w:pPr>
        <w:ind w:left="698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3C92">
      <w:start w:val="1"/>
      <w:numFmt w:val="decimal"/>
      <w:lvlText w:val="%2)"/>
      <w:lvlJc w:val="left"/>
      <w:pPr>
        <w:ind w:left="96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34A80C">
      <w:start w:val="1"/>
      <w:numFmt w:val="decimal"/>
      <w:lvlText w:val="%3)"/>
      <w:lvlJc w:val="left"/>
      <w:pPr>
        <w:ind w:left="168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61876">
      <w:start w:val="1"/>
      <w:numFmt w:val="decimal"/>
      <w:lvlText w:val="%4)"/>
      <w:lvlJc w:val="left"/>
      <w:pPr>
        <w:ind w:left="240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A067C">
      <w:start w:val="1"/>
      <w:numFmt w:val="decimal"/>
      <w:lvlText w:val="%5)"/>
      <w:lvlJc w:val="left"/>
      <w:pPr>
        <w:ind w:left="312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C9BC2">
      <w:start w:val="1"/>
      <w:numFmt w:val="decimal"/>
      <w:lvlText w:val="%6)"/>
      <w:lvlJc w:val="left"/>
      <w:pPr>
        <w:ind w:left="384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420B7A">
      <w:start w:val="1"/>
      <w:numFmt w:val="decimal"/>
      <w:lvlText w:val="%7)"/>
      <w:lvlJc w:val="left"/>
      <w:pPr>
        <w:ind w:left="456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46EC4">
      <w:start w:val="1"/>
      <w:numFmt w:val="decimal"/>
      <w:lvlText w:val="%8)"/>
      <w:lvlJc w:val="left"/>
      <w:pPr>
        <w:ind w:left="528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CCA14">
      <w:start w:val="1"/>
      <w:numFmt w:val="decimal"/>
      <w:lvlText w:val="%9)"/>
      <w:lvlJc w:val="left"/>
      <w:pPr>
        <w:ind w:left="600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F01D8A"/>
    <w:multiLevelType w:val="hybridMultilevel"/>
    <w:tmpl w:val="D980ABD8"/>
    <w:styleLink w:val="Zaimportowanystyl6"/>
    <w:lvl w:ilvl="0" w:tplc="2A6241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96269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CC84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6D4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C55A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2094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2E43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EFD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8FF5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3036FB"/>
    <w:multiLevelType w:val="hybridMultilevel"/>
    <w:tmpl w:val="1BA28622"/>
    <w:numStyleLink w:val="Zaimportowanystyl2"/>
  </w:abstractNum>
  <w:abstractNum w:abstractNumId="25" w15:restartNumberingAfterBreak="0">
    <w:nsid w:val="57F6433E"/>
    <w:multiLevelType w:val="hybridMultilevel"/>
    <w:tmpl w:val="E690BB70"/>
    <w:styleLink w:val="Zaimportowanystyl7"/>
    <w:lvl w:ilvl="0" w:tplc="365A6338">
      <w:start w:val="1"/>
      <w:numFmt w:val="decimal"/>
      <w:lvlText w:val="%1."/>
      <w:lvlJc w:val="left"/>
      <w:pPr>
        <w:ind w:left="7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C86236">
      <w:start w:val="1"/>
      <w:numFmt w:val="lowerLetter"/>
      <w:lvlText w:val="%2."/>
      <w:lvlJc w:val="left"/>
      <w:pPr>
        <w:ind w:left="99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8CA194">
      <w:start w:val="1"/>
      <w:numFmt w:val="lowerRoman"/>
      <w:lvlText w:val="%3."/>
      <w:lvlJc w:val="left"/>
      <w:pPr>
        <w:ind w:left="171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2601A">
      <w:start w:val="1"/>
      <w:numFmt w:val="decimal"/>
      <w:lvlText w:val="%4."/>
      <w:lvlJc w:val="left"/>
      <w:pPr>
        <w:ind w:left="243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02CD2">
      <w:start w:val="1"/>
      <w:numFmt w:val="lowerLetter"/>
      <w:lvlText w:val="%5."/>
      <w:lvlJc w:val="left"/>
      <w:pPr>
        <w:ind w:left="315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6B780">
      <w:start w:val="1"/>
      <w:numFmt w:val="lowerRoman"/>
      <w:lvlText w:val="%6."/>
      <w:lvlJc w:val="left"/>
      <w:pPr>
        <w:ind w:left="387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E95A4">
      <w:start w:val="1"/>
      <w:numFmt w:val="decimal"/>
      <w:lvlText w:val="%7."/>
      <w:lvlJc w:val="left"/>
      <w:pPr>
        <w:ind w:left="459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610AA">
      <w:start w:val="1"/>
      <w:numFmt w:val="lowerLetter"/>
      <w:lvlText w:val="%8."/>
      <w:lvlJc w:val="left"/>
      <w:pPr>
        <w:ind w:left="531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017FA">
      <w:start w:val="1"/>
      <w:numFmt w:val="lowerRoman"/>
      <w:lvlText w:val="%9."/>
      <w:lvlJc w:val="left"/>
      <w:pPr>
        <w:ind w:left="603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A8382A"/>
    <w:multiLevelType w:val="hybridMultilevel"/>
    <w:tmpl w:val="BB02BE78"/>
    <w:numStyleLink w:val="Zaimportowanystyl1"/>
  </w:abstractNum>
  <w:abstractNum w:abstractNumId="27" w15:restartNumberingAfterBreak="0">
    <w:nsid w:val="5DB959B7"/>
    <w:multiLevelType w:val="hybridMultilevel"/>
    <w:tmpl w:val="1728ADAC"/>
    <w:styleLink w:val="Zaimportowanystyl8"/>
    <w:lvl w:ilvl="0" w:tplc="3946A562">
      <w:start w:val="1"/>
      <w:numFmt w:val="decimal"/>
      <w:lvlText w:val="%1.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2037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A3B0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86F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CA09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2DB3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ADA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2A35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3CF5C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A673520"/>
    <w:multiLevelType w:val="hybridMultilevel"/>
    <w:tmpl w:val="A9B284D8"/>
    <w:styleLink w:val="Zaimportowanystyl9"/>
    <w:lvl w:ilvl="0" w:tplc="EE84EFCC">
      <w:start w:val="1"/>
      <w:numFmt w:val="decimal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5E6C68">
      <w:start w:val="1"/>
      <w:numFmt w:val="decimal"/>
      <w:lvlText w:val="%2."/>
      <w:lvlJc w:val="left"/>
      <w:pPr>
        <w:ind w:left="10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A68B6">
      <w:start w:val="1"/>
      <w:numFmt w:val="decimal"/>
      <w:lvlText w:val="%3."/>
      <w:lvlJc w:val="left"/>
      <w:pPr>
        <w:ind w:left="17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AC3EC">
      <w:start w:val="1"/>
      <w:numFmt w:val="decimal"/>
      <w:lvlText w:val="%4."/>
      <w:lvlJc w:val="left"/>
      <w:pPr>
        <w:ind w:left="24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6D9A2">
      <w:start w:val="1"/>
      <w:numFmt w:val="decimal"/>
      <w:lvlText w:val="%5."/>
      <w:lvlJc w:val="left"/>
      <w:pPr>
        <w:ind w:left="32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221C5E">
      <w:start w:val="1"/>
      <w:numFmt w:val="decimal"/>
      <w:lvlText w:val="%6."/>
      <w:lvlJc w:val="left"/>
      <w:pPr>
        <w:ind w:left="39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CC0DA">
      <w:start w:val="1"/>
      <w:numFmt w:val="decimal"/>
      <w:lvlText w:val="%7."/>
      <w:lvlJc w:val="left"/>
      <w:pPr>
        <w:ind w:left="46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606446">
      <w:start w:val="1"/>
      <w:numFmt w:val="decimal"/>
      <w:lvlText w:val="%8."/>
      <w:lvlJc w:val="left"/>
      <w:pPr>
        <w:ind w:left="53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B28948">
      <w:start w:val="1"/>
      <w:numFmt w:val="decimal"/>
      <w:lvlText w:val="%9."/>
      <w:lvlJc w:val="left"/>
      <w:pPr>
        <w:ind w:left="60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B143ED6"/>
    <w:multiLevelType w:val="hybridMultilevel"/>
    <w:tmpl w:val="C944EEBC"/>
    <w:lvl w:ilvl="0" w:tplc="04150019">
      <w:start w:val="1"/>
      <w:numFmt w:val="lowerLetter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BAA622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90BC7C">
      <w:start w:val="1"/>
      <w:numFmt w:val="decimal"/>
      <w:lvlText w:val="%3.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EB856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45194">
      <w:start w:val="1"/>
      <w:numFmt w:val="decimal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028B0">
      <w:start w:val="1"/>
      <w:numFmt w:val="decimal"/>
      <w:lvlText w:val="%6."/>
      <w:lvlJc w:val="left"/>
      <w:pPr>
        <w:ind w:left="4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AE3A7A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82BD0">
      <w:start w:val="1"/>
      <w:numFmt w:val="decimal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4ABE4">
      <w:start w:val="1"/>
      <w:numFmt w:val="decimal"/>
      <w:lvlText w:val="%9."/>
      <w:lvlJc w:val="left"/>
      <w:pPr>
        <w:ind w:left="6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C82BD3"/>
    <w:multiLevelType w:val="hybridMultilevel"/>
    <w:tmpl w:val="F9F6DFC0"/>
    <w:lvl w:ilvl="0" w:tplc="6112656C">
      <w:start w:val="1"/>
      <w:numFmt w:val="decimal"/>
      <w:lvlText w:val="%1."/>
      <w:lvlJc w:val="left"/>
      <w:pPr>
        <w:ind w:left="7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992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ACA0">
      <w:start w:val="1"/>
      <w:numFmt w:val="lowerRoman"/>
      <w:lvlText w:val="%3."/>
      <w:lvlJc w:val="left"/>
      <w:pPr>
        <w:ind w:left="171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062B6">
      <w:start w:val="1"/>
      <w:numFmt w:val="decimal"/>
      <w:lvlText w:val="%4."/>
      <w:lvlJc w:val="left"/>
      <w:pPr>
        <w:ind w:left="243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CF1E2">
      <w:start w:val="1"/>
      <w:numFmt w:val="lowerLetter"/>
      <w:lvlText w:val="%5."/>
      <w:lvlJc w:val="left"/>
      <w:pPr>
        <w:ind w:left="315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9E92">
      <w:start w:val="1"/>
      <w:numFmt w:val="lowerRoman"/>
      <w:lvlText w:val="%6."/>
      <w:lvlJc w:val="left"/>
      <w:pPr>
        <w:ind w:left="387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69522">
      <w:start w:val="1"/>
      <w:numFmt w:val="decimal"/>
      <w:lvlText w:val="%7."/>
      <w:lvlJc w:val="left"/>
      <w:pPr>
        <w:ind w:left="459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4D882">
      <w:start w:val="1"/>
      <w:numFmt w:val="lowerLetter"/>
      <w:lvlText w:val="%8."/>
      <w:lvlJc w:val="left"/>
      <w:pPr>
        <w:ind w:left="5312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06D8E">
      <w:start w:val="1"/>
      <w:numFmt w:val="lowerRoman"/>
      <w:lvlText w:val="%9."/>
      <w:lvlJc w:val="left"/>
      <w:pPr>
        <w:ind w:left="6032" w:hanging="22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2C7415"/>
    <w:multiLevelType w:val="hybridMultilevel"/>
    <w:tmpl w:val="D5B4EF18"/>
    <w:numStyleLink w:val="Zaimportowanystyl11"/>
  </w:abstractNum>
  <w:abstractNum w:abstractNumId="32" w15:restartNumberingAfterBreak="0">
    <w:nsid w:val="7DBC65CD"/>
    <w:multiLevelType w:val="hybridMultilevel"/>
    <w:tmpl w:val="9B42D6C8"/>
    <w:numStyleLink w:val="Zaimportowanystyl10"/>
  </w:abstractNum>
  <w:num w:numId="1">
    <w:abstractNumId w:val="6"/>
  </w:num>
  <w:num w:numId="2">
    <w:abstractNumId w:val="26"/>
  </w:num>
  <w:num w:numId="3">
    <w:abstractNumId w:val="2"/>
  </w:num>
  <w:num w:numId="4">
    <w:abstractNumId w:val="24"/>
  </w:num>
  <w:num w:numId="5">
    <w:abstractNumId w:val="26"/>
    <w:lvlOverride w:ilvl="0">
      <w:startOverride w:val="9"/>
      <w:lvl w:ilvl="0" w:tplc="F43AE330">
        <w:start w:val="9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88E8BE">
        <w:start w:val="1"/>
        <w:numFmt w:val="decimal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047E32">
        <w:start w:val="1"/>
        <w:numFmt w:val="decimal"/>
        <w:lvlText w:val="%3."/>
        <w:lvlJc w:val="left"/>
        <w:pPr>
          <w:tabs>
            <w:tab w:val="left" w:pos="284"/>
            <w:tab w:val="left" w:pos="426"/>
          </w:tabs>
          <w:ind w:left="17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ECCE92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4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2E2D2A">
        <w:start w:val="1"/>
        <w:numFmt w:val="decimal"/>
        <w:lvlText w:val="%5."/>
        <w:lvlJc w:val="left"/>
        <w:pPr>
          <w:tabs>
            <w:tab w:val="left" w:pos="284"/>
            <w:tab w:val="left" w:pos="426"/>
          </w:tabs>
          <w:ind w:left="316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40601A">
        <w:start w:val="1"/>
        <w:numFmt w:val="decimal"/>
        <w:lvlText w:val="%6."/>
        <w:lvlJc w:val="left"/>
        <w:pPr>
          <w:tabs>
            <w:tab w:val="left" w:pos="284"/>
            <w:tab w:val="left" w:pos="426"/>
          </w:tabs>
          <w:ind w:left="38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605E24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460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16BBF4">
        <w:start w:val="1"/>
        <w:numFmt w:val="decimal"/>
        <w:lvlText w:val="%8."/>
        <w:lvlJc w:val="left"/>
        <w:pPr>
          <w:tabs>
            <w:tab w:val="left" w:pos="284"/>
            <w:tab w:val="left" w:pos="426"/>
          </w:tabs>
          <w:ind w:left="53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C4D668">
        <w:start w:val="1"/>
        <w:numFmt w:val="decimal"/>
        <w:lvlText w:val="%9."/>
        <w:lvlJc w:val="left"/>
        <w:pPr>
          <w:tabs>
            <w:tab w:val="left" w:pos="284"/>
            <w:tab w:val="left" w:pos="426"/>
          </w:tabs>
          <w:ind w:left="60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6"/>
    <w:lvlOverride w:ilvl="0">
      <w:lvl w:ilvl="0" w:tplc="F43AE330">
        <w:start w:val="1"/>
        <w:numFmt w:val="decimal"/>
        <w:lvlText w:val="%1."/>
        <w:lvlJc w:val="left"/>
        <w:pPr>
          <w:ind w:left="100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88E8BE">
        <w:start w:val="1"/>
        <w:numFmt w:val="decimal"/>
        <w:lvlText w:val="%2."/>
        <w:lvlJc w:val="left"/>
        <w:pPr>
          <w:ind w:left="17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047E32">
        <w:start w:val="1"/>
        <w:numFmt w:val="decimal"/>
        <w:lvlText w:val="%3."/>
        <w:lvlJc w:val="left"/>
        <w:pPr>
          <w:ind w:left="24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ECCE92">
        <w:start w:val="1"/>
        <w:numFmt w:val="decimal"/>
        <w:lvlText w:val="%4."/>
        <w:lvlJc w:val="left"/>
        <w:pPr>
          <w:ind w:left="316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2E2D2A">
        <w:start w:val="1"/>
        <w:numFmt w:val="decimal"/>
        <w:lvlText w:val="%5."/>
        <w:lvlJc w:val="left"/>
        <w:pPr>
          <w:ind w:left="38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40601A">
        <w:start w:val="1"/>
        <w:numFmt w:val="decimal"/>
        <w:lvlText w:val="%6."/>
        <w:lvlJc w:val="left"/>
        <w:pPr>
          <w:ind w:left="460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605E24">
        <w:start w:val="1"/>
        <w:numFmt w:val="decimal"/>
        <w:lvlText w:val="%7."/>
        <w:lvlJc w:val="left"/>
        <w:pPr>
          <w:ind w:left="53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16BBF4">
        <w:start w:val="1"/>
        <w:numFmt w:val="decimal"/>
        <w:lvlText w:val="%8."/>
        <w:lvlJc w:val="left"/>
        <w:pPr>
          <w:ind w:left="60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4D668">
        <w:start w:val="1"/>
        <w:numFmt w:val="decimal"/>
        <w:lvlText w:val="%9."/>
        <w:lvlJc w:val="left"/>
        <w:pPr>
          <w:ind w:left="676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15"/>
  </w:num>
  <w:num w:numId="9">
    <w:abstractNumId w:val="15"/>
    <w:lvlOverride w:ilvl="0">
      <w:lvl w:ilvl="0" w:tplc="24AE6FE0">
        <w:start w:val="1"/>
        <w:numFmt w:val="decimal"/>
        <w:pStyle w:val="cyfra"/>
        <w:lvlText w:val="%1."/>
        <w:lvlJc w:val="left"/>
        <w:pPr>
          <w:tabs>
            <w:tab w:val="num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EA9C14">
        <w:start w:val="1"/>
        <w:numFmt w:val="decimal"/>
        <w:lvlText w:val="%2."/>
        <w:lvlJc w:val="left"/>
        <w:pPr>
          <w:tabs>
            <w:tab w:val="left" w:pos="284"/>
            <w:tab w:val="num" w:pos="10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76C364">
        <w:start w:val="1"/>
        <w:numFmt w:val="decimal"/>
        <w:lvlText w:val="%3."/>
        <w:lvlJc w:val="left"/>
        <w:pPr>
          <w:tabs>
            <w:tab w:val="left" w:pos="284"/>
            <w:tab w:val="num" w:pos="1724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18C808">
        <w:start w:val="1"/>
        <w:numFmt w:val="decimal"/>
        <w:lvlText w:val="%4."/>
        <w:lvlJc w:val="left"/>
        <w:pPr>
          <w:tabs>
            <w:tab w:val="left" w:pos="284"/>
            <w:tab w:val="num" w:pos="244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4DF42">
        <w:start w:val="1"/>
        <w:numFmt w:val="decimal"/>
        <w:lvlText w:val="%5."/>
        <w:lvlJc w:val="left"/>
        <w:pPr>
          <w:tabs>
            <w:tab w:val="left" w:pos="284"/>
            <w:tab w:val="num" w:pos="316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F83018">
        <w:start w:val="1"/>
        <w:numFmt w:val="decimal"/>
        <w:lvlText w:val="%6."/>
        <w:lvlJc w:val="left"/>
        <w:pPr>
          <w:tabs>
            <w:tab w:val="left" w:pos="284"/>
            <w:tab w:val="num" w:pos="3884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22A250">
        <w:start w:val="1"/>
        <w:numFmt w:val="decimal"/>
        <w:lvlText w:val="%7."/>
        <w:lvlJc w:val="left"/>
        <w:pPr>
          <w:tabs>
            <w:tab w:val="left" w:pos="284"/>
            <w:tab w:val="num" w:pos="46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D49BAC">
        <w:start w:val="1"/>
        <w:numFmt w:val="decimal"/>
        <w:lvlText w:val="%8."/>
        <w:lvlJc w:val="left"/>
        <w:pPr>
          <w:tabs>
            <w:tab w:val="left" w:pos="284"/>
            <w:tab w:val="num" w:pos="532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AEB424">
        <w:start w:val="1"/>
        <w:numFmt w:val="decimal"/>
        <w:lvlText w:val="%9."/>
        <w:lvlJc w:val="left"/>
        <w:pPr>
          <w:tabs>
            <w:tab w:val="left" w:pos="284"/>
            <w:tab w:val="num" w:pos="6044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21"/>
  </w:num>
  <w:num w:numId="13">
    <w:abstractNumId w:val="1"/>
  </w:num>
  <w:num w:numId="14">
    <w:abstractNumId w:val="23"/>
  </w:num>
  <w:num w:numId="15">
    <w:abstractNumId w:val="10"/>
  </w:num>
  <w:num w:numId="16">
    <w:abstractNumId w:val="25"/>
  </w:num>
  <w:num w:numId="17">
    <w:abstractNumId w:val="16"/>
  </w:num>
  <w:num w:numId="18">
    <w:abstractNumId w:val="16"/>
    <w:lvlOverride w:ilvl="0">
      <w:lvl w:ilvl="0" w:tplc="D722DFD2">
        <w:start w:val="1"/>
        <w:numFmt w:val="decimal"/>
        <w:lvlText w:val="%1."/>
        <w:lvlJc w:val="left"/>
        <w:pPr>
          <w:ind w:left="7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811B8">
        <w:start w:val="1"/>
        <w:numFmt w:val="lowerLetter"/>
        <w:lvlText w:val="%2."/>
        <w:lvlJc w:val="left"/>
        <w:pPr>
          <w:ind w:left="15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5C6382">
        <w:start w:val="1"/>
        <w:numFmt w:val="lowerRoman"/>
        <w:lvlText w:val="%3."/>
        <w:lvlJc w:val="left"/>
        <w:pPr>
          <w:ind w:left="22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D004A6">
        <w:start w:val="1"/>
        <w:numFmt w:val="decimal"/>
        <w:lvlText w:val="%4."/>
        <w:lvlJc w:val="left"/>
        <w:pPr>
          <w:ind w:left="29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2A734A">
        <w:start w:val="1"/>
        <w:numFmt w:val="lowerLetter"/>
        <w:lvlText w:val="%5."/>
        <w:lvlJc w:val="left"/>
        <w:pPr>
          <w:ind w:left="36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E1238">
        <w:start w:val="1"/>
        <w:numFmt w:val="lowerRoman"/>
        <w:lvlText w:val="%6."/>
        <w:lvlJc w:val="left"/>
        <w:pPr>
          <w:ind w:left="43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9A2B16">
        <w:start w:val="1"/>
        <w:numFmt w:val="decimal"/>
        <w:lvlText w:val="%7."/>
        <w:lvlJc w:val="left"/>
        <w:pPr>
          <w:ind w:left="51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2E5DAE">
        <w:start w:val="1"/>
        <w:numFmt w:val="lowerLetter"/>
        <w:lvlText w:val="%8."/>
        <w:lvlJc w:val="left"/>
        <w:pPr>
          <w:ind w:left="58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DEB848">
        <w:start w:val="1"/>
        <w:numFmt w:val="lowerRoman"/>
        <w:lvlText w:val="%9."/>
        <w:lvlJc w:val="left"/>
        <w:pPr>
          <w:ind w:left="65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7"/>
  </w:num>
  <w:num w:numId="20">
    <w:abstractNumId w:val="3"/>
  </w:num>
  <w:num w:numId="21">
    <w:abstractNumId w:val="28"/>
  </w:num>
  <w:num w:numId="22">
    <w:abstractNumId w:val="20"/>
  </w:num>
  <w:num w:numId="23">
    <w:abstractNumId w:val="22"/>
  </w:num>
  <w:num w:numId="24">
    <w:abstractNumId w:val="32"/>
  </w:num>
  <w:num w:numId="25">
    <w:abstractNumId w:val="20"/>
    <w:lvlOverride w:ilvl="0">
      <w:startOverride w:val="4"/>
      <w:lvl w:ilvl="0" w:tplc="D552569A">
        <w:start w:val="4"/>
        <w:numFmt w:val="decimal"/>
        <w:lvlText w:val="%1."/>
        <w:lvlJc w:val="left"/>
        <w:pPr>
          <w:tabs>
            <w:tab w:val="num" w:pos="284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FCFDE0">
        <w:start w:val="1"/>
        <w:numFmt w:val="decimal"/>
        <w:lvlText w:val="%2."/>
        <w:lvlJc w:val="left"/>
        <w:pPr>
          <w:tabs>
            <w:tab w:val="left" w:pos="284"/>
            <w:tab w:val="num" w:pos="1004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0137C">
        <w:start w:val="1"/>
        <w:numFmt w:val="decimal"/>
        <w:lvlText w:val="%3."/>
        <w:lvlJc w:val="left"/>
        <w:pPr>
          <w:tabs>
            <w:tab w:val="left" w:pos="284"/>
            <w:tab w:val="num" w:pos="1724"/>
          </w:tabs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C88A944">
        <w:start w:val="1"/>
        <w:numFmt w:val="decimal"/>
        <w:lvlText w:val="%4."/>
        <w:lvlJc w:val="left"/>
        <w:pPr>
          <w:tabs>
            <w:tab w:val="left" w:pos="284"/>
            <w:tab w:val="num" w:pos="2444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B4973E">
        <w:start w:val="1"/>
        <w:numFmt w:val="decimal"/>
        <w:lvlText w:val="%5."/>
        <w:lvlJc w:val="left"/>
        <w:pPr>
          <w:tabs>
            <w:tab w:val="left" w:pos="284"/>
            <w:tab w:val="num" w:pos="3164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2FE622E">
        <w:start w:val="1"/>
        <w:numFmt w:val="decimal"/>
        <w:lvlText w:val="%6."/>
        <w:lvlJc w:val="left"/>
        <w:pPr>
          <w:tabs>
            <w:tab w:val="left" w:pos="284"/>
            <w:tab w:val="num" w:pos="3884"/>
          </w:tabs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D8F50A">
        <w:start w:val="1"/>
        <w:numFmt w:val="decimal"/>
        <w:lvlText w:val="%7."/>
        <w:lvlJc w:val="left"/>
        <w:pPr>
          <w:tabs>
            <w:tab w:val="left" w:pos="284"/>
            <w:tab w:val="num" w:pos="4604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E65496">
        <w:start w:val="1"/>
        <w:numFmt w:val="decimal"/>
        <w:lvlText w:val="%8."/>
        <w:lvlJc w:val="left"/>
        <w:pPr>
          <w:tabs>
            <w:tab w:val="left" w:pos="284"/>
            <w:tab w:val="num" w:pos="5324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6E893A">
        <w:start w:val="1"/>
        <w:numFmt w:val="decimal"/>
        <w:lvlText w:val="%9."/>
        <w:lvlJc w:val="left"/>
        <w:pPr>
          <w:tabs>
            <w:tab w:val="left" w:pos="284"/>
            <w:tab w:val="num" w:pos="6044"/>
          </w:tabs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</w:num>
  <w:num w:numId="27">
    <w:abstractNumId w:val="31"/>
  </w:num>
  <w:num w:numId="28">
    <w:abstractNumId w:val="26"/>
    <w:lvlOverride w:ilvl="0">
      <w:startOverride w:val="1"/>
      <w:lvl w:ilvl="0" w:tplc="F43AE330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88E8B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047E32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ECCE9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2E2D2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40601A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605E2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16BBF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C4D668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1"/>
  </w:num>
  <w:num w:numId="31">
    <w:abstractNumId w:val="13"/>
    <w:lvlOverride w:ilvl="0">
      <w:lvl w:ilvl="0" w:tplc="999A4DB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  <w:lvlOverride w:ilvl="0">
      <w:lvl w:ilvl="0" w:tplc="999A4DB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B65716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C6830C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089B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7690B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889DD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24A34E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87F3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02BAE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9"/>
  </w:num>
  <w:num w:numId="34">
    <w:abstractNumId w:val="17"/>
  </w:num>
  <w:num w:numId="35">
    <w:abstractNumId w:val="16"/>
    <w:lvlOverride w:ilvl="0">
      <w:lvl w:ilvl="0" w:tplc="D722DFD2">
        <w:start w:val="1"/>
        <w:numFmt w:val="decimal"/>
        <w:lvlText w:val="%1.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9811B8">
        <w:start w:val="1"/>
        <w:numFmt w:val="decimal"/>
        <w:lvlText w:val="%2.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5C6382">
        <w:start w:val="1"/>
        <w:numFmt w:val="decimal"/>
        <w:lvlText w:val="%3.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D004A6">
        <w:start w:val="1"/>
        <w:numFmt w:val="decimal"/>
        <w:lvlText w:val="%4.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2A734A">
        <w:start w:val="1"/>
        <w:numFmt w:val="decimal"/>
        <w:lvlText w:val="%5.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3E1238">
        <w:start w:val="1"/>
        <w:numFmt w:val="decimal"/>
        <w:lvlText w:val="%6.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9A2B16">
        <w:start w:val="1"/>
        <w:numFmt w:val="decimal"/>
        <w:lvlText w:val="%7.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2E5DAE">
        <w:start w:val="1"/>
        <w:numFmt w:val="decimal"/>
        <w:lvlText w:val="%8.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DEB848">
        <w:start w:val="1"/>
        <w:numFmt w:val="decimal"/>
        <w:lvlText w:val="%9.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4"/>
    <w:lvlOverride w:ilvl="0">
      <w:startOverride w:val="6"/>
      <w:lvl w:ilvl="0" w:tplc="43BCF94E">
        <w:start w:val="6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8"/>
  </w:num>
  <w:num w:numId="42">
    <w:abstractNumId w:val="7"/>
  </w:num>
  <w:num w:numId="43">
    <w:abstractNumId w:val="24"/>
    <w:lvlOverride w:ilvl="0">
      <w:startOverride w:val="1"/>
      <w:lvl w:ilvl="0" w:tplc="43BCF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722A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348EC0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103B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BCA5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FE13E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0EE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F444E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F8942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"/>
    <w:lvlOverride w:ilvl="0">
      <w:startOverride w:val="1"/>
      <w:lvl w:ilvl="0" w:tplc="B0FA1A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CEE8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B62AD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7821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ECA34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50027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4812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384D0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A6175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9"/>
  </w:num>
  <w:num w:numId="46">
    <w:abstractNumId w:val="29"/>
  </w:num>
  <w:num w:numId="47">
    <w:abstractNumId w:val="30"/>
  </w:num>
  <w:num w:numId="48">
    <w:abstractNumId w:val="1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E3"/>
    <w:rsid w:val="00013B20"/>
    <w:rsid w:val="000820C2"/>
    <w:rsid w:val="00104099"/>
    <w:rsid w:val="001243F1"/>
    <w:rsid w:val="00171EF9"/>
    <w:rsid w:val="001749E7"/>
    <w:rsid w:val="00197D05"/>
    <w:rsid w:val="001C679B"/>
    <w:rsid w:val="001D71B3"/>
    <w:rsid w:val="002006CD"/>
    <w:rsid w:val="00200B1A"/>
    <w:rsid w:val="00221121"/>
    <w:rsid w:val="0023380B"/>
    <w:rsid w:val="002346DC"/>
    <w:rsid w:val="00236DC5"/>
    <w:rsid w:val="00287EC6"/>
    <w:rsid w:val="00290391"/>
    <w:rsid w:val="002A566E"/>
    <w:rsid w:val="002A6BD8"/>
    <w:rsid w:val="002C0D07"/>
    <w:rsid w:val="002D0774"/>
    <w:rsid w:val="002D18A6"/>
    <w:rsid w:val="00341944"/>
    <w:rsid w:val="00342C8F"/>
    <w:rsid w:val="00356ABA"/>
    <w:rsid w:val="00377D8B"/>
    <w:rsid w:val="00395E1D"/>
    <w:rsid w:val="00403E3B"/>
    <w:rsid w:val="0044491D"/>
    <w:rsid w:val="004639B6"/>
    <w:rsid w:val="00555BED"/>
    <w:rsid w:val="005819FC"/>
    <w:rsid w:val="005878DE"/>
    <w:rsid w:val="005D60C5"/>
    <w:rsid w:val="005E0C7B"/>
    <w:rsid w:val="005E3837"/>
    <w:rsid w:val="005E7DFD"/>
    <w:rsid w:val="005F2A2B"/>
    <w:rsid w:val="005F3371"/>
    <w:rsid w:val="0061256F"/>
    <w:rsid w:val="006749F7"/>
    <w:rsid w:val="006A21BA"/>
    <w:rsid w:val="006D26E5"/>
    <w:rsid w:val="006E165E"/>
    <w:rsid w:val="006E321F"/>
    <w:rsid w:val="007021C0"/>
    <w:rsid w:val="00702415"/>
    <w:rsid w:val="00711CB1"/>
    <w:rsid w:val="00724357"/>
    <w:rsid w:val="007413DB"/>
    <w:rsid w:val="007518C8"/>
    <w:rsid w:val="00780441"/>
    <w:rsid w:val="007941CF"/>
    <w:rsid w:val="007B7DEF"/>
    <w:rsid w:val="00821133"/>
    <w:rsid w:val="00821F5C"/>
    <w:rsid w:val="008342C0"/>
    <w:rsid w:val="00880AB0"/>
    <w:rsid w:val="009140AF"/>
    <w:rsid w:val="009201E3"/>
    <w:rsid w:val="0092320E"/>
    <w:rsid w:val="009269AE"/>
    <w:rsid w:val="0094308C"/>
    <w:rsid w:val="00954466"/>
    <w:rsid w:val="009C0F32"/>
    <w:rsid w:val="00A23570"/>
    <w:rsid w:val="00A776D3"/>
    <w:rsid w:val="00A8469E"/>
    <w:rsid w:val="00AD1125"/>
    <w:rsid w:val="00B35C2F"/>
    <w:rsid w:val="00B821A9"/>
    <w:rsid w:val="00B83721"/>
    <w:rsid w:val="00C70760"/>
    <w:rsid w:val="00CA63EF"/>
    <w:rsid w:val="00CB7AB8"/>
    <w:rsid w:val="00D005FB"/>
    <w:rsid w:val="00D31F77"/>
    <w:rsid w:val="00D47B0C"/>
    <w:rsid w:val="00D66AC7"/>
    <w:rsid w:val="00D76156"/>
    <w:rsid w:val="00DD4596"/>
    <w:rsid w:val="00E322CA"/>
    <w:rsid w:val="00E64491"/>
    <w:rsid w:val="00EE2722"/>
    <w:rsid w:val="00F20F68"/>
    <w:rsid w:val="00F25E27"/>
    <w:rsid w:val="00F35D5B"/>
    <w:rsid w:val="00FE1E46"/>
    <w:rsid w:val="00FF40F7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2AEF-E864-40FF-8DAE-1DF90C6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NormalnyWeb">
    <w:name w:val="Normal (Web)"/>
    <w:pPr>
      <w:spacing w:before="280" w:after="28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Numery">
    <w:name w:val="Numery"/>
    <w:pPr>
      <w:numPr>
        <w:numId w:val="30"/>
      </w:numPr>
    </w:pPr>
  </w:style>
  <w:style w:type="numbering" w:customStyle="1" w:styleId="Zaimportowanystyl70">
    <w:name w:val="Zaimportowany styl 7.0"/>
    <w:pPr>
      <w:numPr>
        <w:numId w:val="33"/>
      </w:numPr>
    </w:pPr>
  </w:style>
  <w:style w:type="numbering" w:customStyle="1" w:styleId="Zaimportowanystyl90">
    <w:name w:val="Zaimportowany styl 9.0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EF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A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66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66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cyfra">
    <w:name w:val="cyfra"/>
    <w:basedOn w:val="Normalny"/>
    <w:link w:val="cyfraZnak"/>
    <w:qFormat/>
    <w:rsid w:val="00F35D5B"/>
    <w:pPr>
      <w:numPr>
        <w:numId w:val="8"/>
      </w:numPr>
      <w:spacing w:after="0" w:line="240" w:lineRule="auto"/>
      <w:jc w:val="both"/>
    </w:pPr>
    <w:rPr>
      <w:rFonts w:ascii="Times New Roman" w:hAnsi="Times New Roman"/>
      <w:lang w:val="pl-PL"/>
    </w:rPr>
  </w:style>
  <w:style w:type="paragraph" w:customStyle="1" w:styleId="litera">
    <w:name w:val="litera"/>
    <w:basedOn w:val="Normalny"/>
    <w:link w:val="literaZnak"/>
    <w:qFormat/>
    <w:rsid w:val="001D71B3"/>
    <w:pPr>
      <w:numPr>
        <w:numId w:val="11"/>
      </w:numPr>
      <w:spacing w:after="0" w:line="240" w:lineRule="auto"/>
      <w:ind w:hanging="425"/>
      <w:jc w:val="both"/>
    </w:pPr>
    <w:rPr>
      <w:rFonts w:ascii="Times New Roman" w:hAnsi="Times New Roman"/>
    </w:rPr>
  </w:style>
  <w:style w:type="character" w:customStyle="1" w:styleId="cyfraZnak">
    <w:name w:val="cyfra Znak"/>
    <w:basedOn w:val="Domylnaczcionkaakapitu"/>
    <w:link w:val="cyfra"/>
    <w:rsid w:val="00F35D5B"/>
    <w:rPr>
      <w:rFonts w:cs="Arial Unicode MS"/>
      <w:color w:val="000000"/>
      <w:sz w:val="24"/>
      <w:szCs w:val="24"/>
      <w:u w:color="000000"/>
    </w:rPr>
  </w:style>
  <w:style w:type="character" w:customStyle="1" w:styleId="literaZnak">
    <w:name w:val="litera Znak"/>
    <w:basedOn w:val="Domylnaczcionkaakapitu"/>
    <w:link w:val="litera"/>
    <w:rsid w:val="001D71B3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7E2D-9072-4915-9F0D-C2181213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3072</Words>
  <Characters>18437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Dell2</cp:lastModifiedBy>
  <cp:revision>82</cp:revision>
  <cp:lastPrinted>2024-04-12T09:11:00Z</cp:lastPrinted>
  <dcterms:created xsi:type="dcterms:W3CDTF">2024-04-11T07:50:00Z</dcterms:created>
  <dcterms:modified xsi:type="dcterms:W3CDTF">2024-04-23T12:05:00Z</dcterms:modified>
</cp:coreProperties>
</file>